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15472" w14:textId="382872A8" w:rsidR="00337C77" w:rsidRDefault="00B36D3A" w:rsidP="00195409">
      <w:pPr>
        <w:rPr>
          <w:b/>
        </w:rPr>
      </w:pPr>
      <w:r>
        <w:rPr>
          <w:noProof/>
        </w:rPr>
        <mc:AlternateContent>
          <mc:Choice Requires="wpg">
            <w:drawing>
              <wp:anchor distT="0" distB="0" distL="114300" distR="114300" simplePos="0" relativeHeight="251659264" behindDoc="0" locked="0" layoutInCell="1" allowOverlap="1" wp14:anchorId="02C37179" wp14:editId="68D97829">
                <wp:simplePos x="0" y="0"/>
                <wp:positionH relativeFrom="margin">
                  <wp:align>center</wp:align>
                </wp:positionH>
                <wp:positionV relativeFrom="paragraph">
                  <wp:posOffset>176482</wp:posOffset>
                </wp:positionV>
                <wp:extent cx="7084060" cy="738505"/>
                <wp:effectExtent l="0" t="0" r="2540" b="4445"/>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4060" cy="738505"/>
                          <a:chOff x="-65774" y="-53503"/>
                          <a:chExt cx="4956408" cy="518905"/>
                        </a:xfrm>
                      </wpg:grpSpPr>
                      <pic:pic xmlns:pic="http://schemas.openxmlformats.org/drawingml/2006/picture">
                        <pic:nvPicPr>
                          <pic:cNvPr id="5" name="Picture 5" descr="C:\Users\CAPA\AppData\Local\Microsoft\Windows\Temporary Internet Files\Content.Outlook\D6AYESEC\FCA logo final - Copy.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774" y="-53503"/>
                            <a:ext cx="1119491" cy="509948"/>
                          </a:xfrm>
                          <a:prstGeom prst="rect">
                            <a:avLst/>
                          </a:prstGeom>
                          <a:noFill/>
                          <a:ln>
                            <a:noFill/>
                          </a:ln>
                        </pic:spPr>
                      </pic:pic>
                      <pic:pic xmlns:pic="http://schemas.openxmlformats.org/drawingml/2006/picture">
                        <pic:nvPicPr>
                          <pic:cNvPr id="13" name="Picture 13" descr="U:\Administration\Office Administration\Logos\CFA Logos\CFA Large Light Blue Logo with Outline - New.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9709" y="-13388"/>
                            <a:ext cx="3590925" cy="478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98B6BE" id="Group 1" o:spid="_x0000_s1026" style="position:absolute;margin-left:0;margin-top:13.9pt;width:557.8pt;height:58.15pt;z-index:251659264;mso-position-horizontal:center;mso-position-horizontal-relative:margin;mso-width-relative:margin;mso-height-relative:margin" coordorigin="-657,-535" coordsize="49564,51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Dw/eHBhY2tldCBlbmQ9J3cnPz7/2wBDAAIBAQIBAQICAgICAgICAwUDAwMDAwYE&#10;BAMFBwYHBwcGBwcICQsJCAgKCAcHCg0KCgsMDAwMBwkODw0MDgsMDAz/2wBDAQICAgMDAwYDAwYM&#10;CAcIDAwMDAwMDAwMDAwMDAwMDAwMDAwMDAwMDAwMDAwMDAwMDAwMDAwMDAwMDAwMDAwMDAz/wAAR&#10;CABiAN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57;top:-535;width:11194;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">
                  <v:imagedata r:id="rId10" o:title="FCA logo final - Copy"/>
                </v:shape>
                <v:shape id="Picture 13" o:spid="_x0000_s1028" type="#_x0000_t75" style="position:absolute;left:12997;top:-133;width:35909;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">
                  <v:imagedata r:id="rId11" o:title="CFA Large Light Blue Logo with Outline - New"/>
                </v:shape>
                <w10:wrap type="topAndBottom" anchorx="margin"/>
              </v:group>
            </w:pict>
          </mc:Fallback>
        </mc:AlternateContent>
      </w:r>
    </w:p>
    <w:p w14:paraId="1F515210" w14:textId="77777777" w:rsidR="00337C77" w:rsidRDefault="00337C77" w:rsidP="00195409">
      <w:pPr>
        <w:rPr>
          <w:b/>
        </w:rPr>
      </w:pPr>
    </w:p>
    <w:p w14:paraId="0DC5EF95" w14:textId="77777777" w:rsidR="00416026" w:rsidRDefault="00416026" w:rsidP="00195409">
      <w:pPr>
        <w:rPr>
          <w:rFonts w:ascii="Arial" w:hAnsi="Arial" w:cs="Arial"/>
          <w:b/>
          <w:color w:val="040749"/>
          <w:sz w:val="56"/>
          <w:szCs w:val="48"/>
        </w:rPr>
      </w:pPr>
    </w:p>
    <w:p w14:paraId="7D84E158" w14:textId="77777777" w:rsidR="00416026" w:rsidRDefault="00416026" w:rsidP="00195409">
      <w:pPr>
        <w:rPr>
          <w:rFonts w:ascii="Arial" w:hAnsi="Arial" w:cs="Arial"/>
          <w:b/>
          <w:color w:val="040749"/>
          <w:sz w:val="56"/>
          <w:szCs w:val="48"/>
        </w:rPr>
      </w:pPr>
    </w:p>
    <w:p w14:paraId="68A2DC53" w14:textId="77777777" w:rsidR="00B36D3A" w:rsidRDefault="008B4548" w:rsidP="00B36D3A">
      <w:pPr>
        <w:jc w:val="center"/>
        <w:rPr>
          <w:rFonts w:ascii="Arial" w:hAnsi="Arial" w:cs="Arial"/>
          <w:b/>
          <w:color w:val="00599C"/>
          <w:sz w:val="56"/>
          <w:szCs w:val="48"/>
        </w:rPr>
      </w:pPr>
      <w:r>
        <w:rPr>
          <w:rFonts w:ascii="Arial" w:hAnsi="Arial" w:cs="Arial"/>
          <w:b/>
          <w:color w:val="00599C"/>
          <w:sz w:val="56"/>
          <w:szCs w:val="48"/>
        </w:rPr>
        <w:t xml:space="preserve">An Evaluation of </w:t>
      </w:r>
    </w:p>
    <w:p w14:paraId="6DC5F257" w14:textId="501249B7" w:rsidR="00416026" w:rsidRPr="00B36D3A" w:rsidRDefault="008B4548" w:rsidP="00B36D3A">
      <w:pPr>
        <w:jc w:val="center"/>
        <w:rPr>
          <w:rFonts w:ascii="Arial" w:hAnsi="Arial" w:cs="Arial"/>
          <w:b/>
          <w:color w:val="00599C"/>
          <w:sz w:val="56"/>
          <w:szCs w:val="48"/>
        </w:rPr>
      </w:pPr>
      <w:r>
        <w:rPr>
          <w:rFonts w:ascii="Arial" w:hAnsi="Arial" w:cs="Arial"/>
          <w:b/>
          <w:color w:val="00599C"/>
          <w:sz w:val="56"/>
          <w:szCs w:val="48"/>
        </w:rPr>
        <w:t>Consumer Information Provided by State Funeral Regulators</w:t>
      </w:r>
    </w:p>
    <w:p w14:paraId="5DEED9BB" w14:textId="77777777" w:rsidR="00416026" w:rsidRPr="00994B91" w:rsidRDefault="00416026" w:rsidP="00195409">
      <w:pPr>
        <w:rPr>
          <w:b/>
          <w:color w:val="00599C"/>
          <w:sz w:val="36"/>
          <w:szCs w:val="36"/>
        </w:rPr>
      </w:pPr>
    </w:p>
    <w:p w14:paraId="2F23CAF4" w14:textId="77777777" w:rsidR="00416026" w:rsidRPr="00994B91" w:rsidRDefault="00416026" w:rsidP="00195409">
      <w:pPr>
        <w:rPr>
          <w:b/>
          <w:color w:val="00599C"/>
          <w:sz w:val="36"/>
          <w:szCs w:val="36"/>
        </w:rPr>
      </w:pPr>
    </w:p>
    <w:p w14:paraId="0B2DBB53" w14:textId="77777777" w:rsidR="00416026" w:rsidRPr="00994B91" w:rsidRDefault="00416026" w:rsidP="00195409">
      <w:pPr>
        <w:rPr>
          <w:b/>
          <w:color w:val="00599C"/>
          <w:sz w:val="36"/>
          <w:szCs w:val="36"/>
        </w:rPr>
      </w:pPr>
    </w:p>
    <w:p w14:paraId="747819F8" w14:textId="77777777" w:rsidR="002E6436" w:rsidRPr="00994B91" w:rsidRDefault="002E6436" w:rsidP="00195409">
      <w:pPr>
        <w:rPr>
          <w:b/>
          <w:color w:val="00599C"/>
          <w:sz w:val="36"/>
          <w:szCs w:val="36"/>
        </w:rPr>
      </w:pPr>
    </w:p>
    <w:p w14:paraId="3E892F7D" w14:textId="77777777" w:rsidR="00416026" w:rsidRPr="00994B91" w:rsidRDefault="00416026" w:rsidP="00195409">
      <w:pPr>
        <w:rPr>
          <w:b/>
          <w:color w:val="00599C"/>
          <w:sz w:val="36"/>
          <w:szCs w:val="36"/>
        </w:rPr>
      </w:pPr>
    </w:p>
    <w:p w14:paraId="2FEF9392" w14:textId="77777777" w:rsidR="00416026" w:rsidRPr="00994B91" w:rsidRDefault="008B4548" w:rsidP="00196373">
      <w:pPr>
        <w:jc w:val="center"/>
        <w:rPr>
          <w:rFonts w:ascii="Arial" w:hAnsi="Arial" w:cs="Arial"/>
          <w:b/>
          <w:color w:val="00599C"/>
          <w:sz w:val="36"/>
          <w:szCs w:val="36"/>
        </w:rPr>
      </w:pPr>
      <w:r>
        <w:rPr>
          <w:rFonts w:ascii="Arial" w:hAnsi="Arial" w:cs="Arial"/>
          <w:b/>
          <w:color w:val="00599C"/>
          <w:sz w:val="36"/>
          <w:szCs w:val="36"/>
        </w:rPr>
        <w:t>Joshua Slocum</w:t>
      </w:r>
    </w:p>
    <w:p w14:paraId="14FD149E" w14:textId="77777777" w:rsidR="00416026" w:rsidRDefault="008B4548" w:rsidP="00196373">
      <w:pPr>
        <w:jc w:val="center"/>
        <w:rPr>
          <w:rFonts w:ascii="Arial" w:hAnsi="Arial" w:cs="Arial"/>
          <w:color w:val="00599C"/>
          <w:sz w:val="36"/>
          <w:szCs w:val="36"/>
        </w:rPr>
      </w:pPr>
      <w:r>
        <w:rPr>
          <w:rFonts w:ascii="Arial" w:hAnsi="Arial" w:cs="Arial"/>
          <w:color w:val="00599C"/>
          <w:sz w:val="36"/>
          <w:szCs w:val="36"/>
        </w:rPr>
        <w:t>Funeral Consumers Alliance</w:t>
      </w:r>
    </w:p>
    <w:p w14:paraId="4C0CBD4D" w14:textId="77777777" w:rsidR="008B4548" w:rsidRDefault="008B4548" w:rsidP="008B4548">
      <w:pPr>
        <w:jc w:val="center"/>
        <w:rPr>
          <w:rFonts w:ascii="Arial" w:hAnsi="Arial" w:cs="Arial"/>
          <w:b/>
          <w:color w:val="00599C"/>
          <w:sz w:val="36"/>
          <w:szCs w:val="36"/>
        </w:rPr>
      </w:pPr>
    </w:p>
    <w:p w14:paraId="1FC70CE4" w14:textId="77777777" w:rsidR="008B4548" w:rsidRPr="00994B91" w:rsidRDefault="008B4548" w:rsidP="008B4548">
      <w:pPr>
        <w:jc w:val="center"/>
        <w:rPr>
          <w:rFonts w:ascii="Arial" w:hAnsi="Arial" w:cs="Arial"/>
          <w:b/>
          <w:color w:val="00599C"/>
          <w:sz w:val="36"/>
          <w:szCs w:val="36"/>
        </w:rPr>
      </w:pPr>
      <w:r>
        <w:rPr>
          <w:rFonts w:ascii="Arial" w:hAnsi="Arial" w:cs="Arial"/>
          <w:b/>
          <w:color w:val="00599C"/>
          <w:sz w:val="36"/>
          <w:szCs w:val="36"/>
        </w:rPr>
        <w:t>Stephen Brobeck</w:t>
      </w:r>
    </w:p>
    <w:p w14:paraId="3246391B" w14:textId="77777777" w:rsidR="008B4548" w:rsidRDefault="008B4548" w:rsidP="008B4548">
      <w:pPr>
        <w:jc w:val="center"/>
        <w:rPr>
          <w:rFonts w:ascii="Arial" w:hAnsi="Arial" w:cs="Arial"/>
          <w:color w:val="00599C"/>
          <w:sz w:val="36"/>
          <w:szCs w:val="36"/>
        </w:rPr>
      </w:pPr>
      <w:r>
        <w:rPr>
          <w:rFonts w:ascii="Arial" w:hAnsi="Arial" w:cs="Arial"/>
          <w:color w:val="00599C"/>
          <w:sz w:val="36"/>
          <w:szCs w:val="36"/>
        </w:rPr>
        <w:t>Consumer Federation of America</w:t>
      </w:r>
    </w:p>
    <w:p w14:paraId="4B099614" w14:textId="77777777" w:rsidR="008B4548" w:rsidRDefault="008B4548" w:rsidP="00196373">
      <w:pPr>
        <w:jc w:val="center"/>
        <w:rPr>
          <w:rFonts w:ascii="Arial" w:hAnsi="Arial" w:cs="Arial"/>
          <w:color w:val="00599C"/>
          <w:sz w:val="36"/>
          <w:szCs w:val="36"/>
        </w:rPr>
      </w:pPr>
    </w:p>
    <w:p w14:paraId="49CF4BDD" w14:textId="77777777" w:rsidR="008B4548" w:rsidRPr="00994B91" w:rsidRDefault="008B4548" w:rsidP="00196373">
      <w:pPr>
        <w:jc w:val="center"/>
        <w:rPr>
          <w:rFonts w:ascii="Arial" w:hAnsi="Arial" w:cs="Arial"/>
          <w:color w:val="00599C"/>
          <w:sz w:val="36"/>
          <w:szCs w:val="36"/>
        </w:rPr>
      </w:pPr>
    </w:p>
    <w:p w14:paraId="309E4BE1" w14:textId="77777777" w:rsidR="00416026" w:rsidRPr="00994B91" w:rsidRDefault="00416026" w:rsidP="00196373">
      <w:pPr>
        <w:jc w:val="center"/>
        <w:rPr>
          <w:rFonts w:ascii="Arial" w:hAnsi="Arial" w:cs="Arial"/>
          <w:b/>
          <w:color w:val="00599C"/>
          <w:sz w:val="36"/>
          <w:szCs w:val="36"/>
        </w:rPr>
      </w:pPr>
    </w:p>
    <w:p w14:paraId="43D1D479" w14:textId="77777777" w:rsidR="00416026" w:rsidRPr="00994B91" w:rsidRDefault="00416026" w:rsidP="00196373">
      <w:pPr>
        <w:jc w:val="center"/>
        <w:rPr>
          <w:rFonts w:ascii="Arial" w:hAnsi="Arial" w:cs="Arial"/>
          <w:b/>
          <w:color w:val="00599C"/>
          <w:sz w:val="36"/>
          <w:szCs w:val="36"/>
        </w:rPr>
      </w:pPr>
    </w:p>
    <w:p w14:paraId="63D108B6" w14:textId="77777777" w:rsidR="00994B91" w:rsidRPr="00994B91" w:rsidRDefault="00994B91" w:rsidP="00196373">
      <w:pPr>
        <w:jc w:val="center"/>
        <w:rPr>
          <w:rFonts w:ascii="Arial" w:hAnsi="Arial" w:cs="Arial"/>
          <w:b/>
          <w:color w:val="00599C"/>
          <w:sz w:val="36"/>
          <w:szCs w:val="36"/>
        </w:rPr>
      </w:pPr>
    </w:p>
    <w:p w14:paraId="65481764" w14:textId="77777777" w:rsidR="000A5635" w:rsidRPr="00994B91" w:rsidRDefault="008B4548" w:rsidP="00196373">
      <w:pPr>
        <w:jc w:val="center"/>
        <w:rPr>
          <w:rFonts w:ascii="Arial" w:hAnsi="Arial" w:cs="Arial"/>
          <w:b/>
          <w:color w:val="00599C"/>
          <w:sz w:val="36"/>
          <w:szCs w:val="36"/>
        </w:rPr>
      </w:pPr>
      <w:r>
        <w:rPr>
          <w:rFonts w:ascii="Arial" w:hAnsi="Arial" w:cs="Arial"/>
          <w:b/>
          <w:color w:val="00599C"/>
          <w:sz w:val="36"/>
          <w:szCs w:val="36"/>
        </w:rPr>
        <w:t>June 2021</w:t>
      </w:r>
    </w:p>
    <w:p w14:paraId="19B6390A" w14:textId="77777777" w:rsidR="000A5635" w:rsidRDefault="000A5635" w:rsidP="00195409"/>
    <w:p w14:paraId="7EB6E2B6" w14:textId="77777777" w:rsidR="000A5635" w:rsidRDefault="000A5635" w:rsidP="00195409">
      <w:pPr>
        <w:rPr>
          <w:b/>
        </w:rPr>
      </w:pPr>
    </w:p>
    <w:p w14:paraId="49245528" w14:textId="77777777" w:rsidR="000A5635" w:rsidRDefault="000A5635" w:rsidP="00195409">
      <w:pPr>
        <w:rPr>
          <w:b/>
        </w:rPr>
      </w:pPr>
    </w:p>
    <w:p w14:paraId="11E3AEE2" w14:textId="77777777" w:rsidR="000A5635" w:rsidRDefault="000A5635" w:rsidP="00195409">
      <w:pPr>
        <w:rPr>
          <w:b/>
        </w:rPr>
      </w:pPr>
    </w:p>
    <w:p w14:paraId="08033612" w14:textId="77777777" w:rsidR="000A5635" w:rsidRPr="006861CA" w:rsidRDefault="000A5635" w:rsidP="006861CA">
      <w:pPr>
        <w:spacing w:line="276" w:lineRule="auto"/>
        <w:outlineLvl w:val="0"/>
        <w:rPr>
          <w:b/>
          <w:color w:val="00599C"/>
          <w:sz w:val="32"/>
          <w:szCs w:val="32"/>
        </w:rPr>
      </w:pPr>
      <w:bookmarkStart w:id="0" w:name="_Toc7184183"/>
      <w:r w:rsidRPr="006861CA">
        <w:rPr>
          <w:b/>
          <w:color w:val="00599C"/>
          <w:sz w:val="32"/>
          <w:szCs w:val="32"/>
        </w:rPr>
        <w:lastRenderedPageBreak/>
        <w:t>Executive Summary</w:t>
      </w:r>
      <w:bookmarkEnd w:id="0"/>
    </w:p>
    <w:p w14:paraId="7E3E1698" w14:textId="77777777" w:rsidR="000A5635" w:rsidRDefault="000A5635" w:rsidP="006861CA">
      <w:pPr>
        <w:spacing w:line="276" w:lineRule="auto"/>
      </w:pPr>
    </w:p>
    <w:p w14:paraId="2EF5BF0E" w14:textId="77777777" w:rsidR="000F68AE" w:rsidRDefault="008B4548" w:rsidP="006861CA">
      <w:pPr>
        <w:keepNext/>
        <w:keepLines/>
        <w:spacing w:line="276" w:lineRule="auto"/>
        <w:ind w:firstLine="720"/>
        <w:outlineLvl w:val="3"/>
        <w:rPr>
          <w:rFonts w:eastAsiaTheme="majorEastAsia" w:cs="Times New Roman"/>
          <w:iCs/>
        </w:rPr>
      </w:pPr>
      <w:r w:rsidRPr="007C7D2C">
        <w:rPr>
          <w:rFonts w:cs="Times New Roman"/>
        </w:rPr>
        <w:t>Consumers need good information about funeral homes that offer a variety of services which are relatively costly</w:t>
      </w:r>
      <w:r>
        <w:rPr>
          <w:rFonts w:cs="Times New Roman"/>
        </w:rPr>
        <w:t xml:space="preserve">. </w:t>
      </w:r>
      <w:r w:rsidRPr="007C7D2C">
        <w:rPr>
          <w:rFonts w:cs="Times New Roman"/>
        </w:rPr>
        <w:t>State funeral service regulators are mandated to serve the public interest and are best equipped to provide consumers information about their rights, how to complain, and disciplinary actions</w:t>
      </w:r>
      <w:r>
        <w:rPr>
          <w:rFonts w:cs="Times New Roman"/>
        </w:rPr>
        <w:t xml:space="preserve">. </w:t>
      </w:r>
      <w:r w:rsidRPr="007C7D2C">
        <w:rPr>
          <w:rFonts w:cs="Times New Roman"/>
        </w:rPr>
        <w:t>An evaluation of the consumer information on the websites of these st</w:t>
      </w:r>
      <w:r>
        <w:rPr>
          <w:rFonts w:cs="Times New Roman"/>
        </w:rPr>
        <w:t>ate regulators found that only seven</w:t>
      </w:r>
      <w:r w:rsidRPr="007C7D2C">
        <w:rPr>
          <w:rFonts w:cs="Times New Roman"/>
        </w:rPr>
        <w:t xml:space="preserve"> states provided excellent consumer information (earning an A grade) while 33 states (including DC) made available poor or no information (earning D or F grades)</w:t>
      </w:r>
      <w:r>
        <w:rPr>
          <w:rFonts w:cs="Times New Roman"/>
        </w:rPr>
        <w:t xml:space="preserve">. </w:t>
      </w:r>
      <w:r w:rsidRPr="007C7D2C">
        <w:rPr>
          <w:rFonts w:cs="Times New Roman"/>
        </w:rPr>
        <w:t>Funeral Consumers Alliance (FCA) and Consumer Federation of America (CFA) urge state funeral home regulators to improve the usefulness of consumer information made available on their websites.</w:t>
      </w:r>
    </w:p>
    <w:p w14:paraId="24AF3D0D" w14:textId="77777777" w:rsidR="008B4548" w:rsidRPr="006861CA" w:rsidRDefault="008B4548" w:rsidP="006861CA">
      <w:pPr>
        <w:keepNext/>
        <w:keepLines/>
        <w:spacing w:line="276" w:lineRule="auto"/>
        <w:outlineLvl w:val="3"/>
        <w:rPr>
          <w:rFonts w:eastAsiaTheme="majorEastAsia" w:cs="Times New Roman"/>
          <w:b/>
          <w:iCs/>
          <w:color w:val="00599C"/>
          <w:szCs w:val="20"/>
        </w:rPr>
      </w:pPr>
    </w:p>
    <w:p w14:paraId="71C5E1B4" w14:textId="77777777" w:rsidR="000F68AE" w:rsidRPr="006861CA" w:rsidRDefault="008B4548" w:rsidP="006861CA">
      <w:pPr>
        <w:keepNext/>
        <w:keepLines/>
        <w:spacing w:line="276" w:lineRule="auto"/>
        <w:outlineLvl w:val="3"/>
        <w:rPr>
          <w:rFonts w:eastAsiaTheme="majorEastAsia" w:cs="Times New Roman"/>
          <w:b/>
          <w:iCs/>
          <w:color w:val="00599C"/>
          <w:sz w:val="28"/>
          <w:szCs w:val="22"/>
        </w:rPr>
      </w:pPr>
      <w:r w:rsidRPr="006861CA">
        <w:rPr>
          <w:rFonts w:eastAsiaTheme="majorEastAsia" w:cs="Times New Roman"/>
          <w:b/>
          <w:iCs/>
          <w:color w:val="00599C"/>
          <w:sz w:val="28"/>
          <w:szCs w:val="22"/>
        </w:rPr>
        <w:t>Importance of State Regulators Providing Consumer Information</w:t>
      </w:r>
    </w:p>
    <w:p w14:paraId="4F70A941" w14:textId="77777777" w:rsidR="000F68AE" w:rsidRPr="000F68AE" w:rsidRDefault="000F68AE" w:rsidP="006861CA">
      <w:pPr>
        <w:keepNext/>
        <w:keepLines/>
        <w:spacing w:line="276" w:lineRule="auto"/>
        <w:outlineLvl w:val="3"/>
        <w:rPr>
          <w:rFonts w:eastAsiaTheme="majorEastAsia" w:cs="Times New Roman"/>
          <w:b/>
          <w:iCs/>
          <w:color w:val="00599C"/>
        </w:rPr>
      </w:pPr>
    </w:p>
    <w:p w14:paraId="301A0DFD" w14:textId="77777777" w:rsidR="008B4548" w:rsidRPr="007C7D2C" w:rsidRDefault="008B4548" w:rsidP="006861CA">
      <w:pPr>
        <w:spacing w:line="276" w:lineRule="auto"/>
        <w:ind w:firstLine="720"/>
        <w:rPr>
          <w:rFonts w:cs="Times New Roman"/>
        </w:rPr>
      </w:pPr>
      <w:r w:rsidRPr="007C7D2C">
        <w:rPr>
          <w:rFonts w:cs="Times New Roman"/>
        </w:rPr>
        <w:t>Consumers who plan funerals, many of them bereaved, face numerous choices about specific services whose total cost can range from under $2,000 to well over $20,000</w:t>
      </w:r>
      <w:r>
        <w:rPr>
          <w:rFonts w:cs="Times New Roman"/>
        </w:rPr>
        <w:t xml:space="preserve">. </w:t>
      </w:r>
      <w:r w:rsidRPr="007C7D2C">
        <w:rPr>
          <w:rFonts w:cs="Times New Roman"/>
        </w:rPr>
        <w:t>Yet, surveys have shown that most consumers have a poor understanding of their rights and smart shopping strategies</w:t>
      </w:r>
      <w:r>
        <w:rPr>
          <w:rFonts w:cs="Times New Roman"/>
        </w:rPr>
        <w:t xml:space="preserve">. </w:t>
      </w:r>
      <w:r w:rsidRPr="007C7D2C">
        <w:rPr>
          <w:rFonts w:cs="Times New Roman"/>
        </w:rPr>
        <w:t>For example, an FCA/CFA survey of 2,000 representative adult Americans earlier this year revealed that only 25 percent knew that funeral homes were required to provide price quotes over the phone and in an itemized price list</w:t>
      </w:r>
      <w:r>
        <w:rPr>
          <w:rFonts w:cs="Times New Roman"/>
        </w:rPr>
        <w:t xml:space="preserve">. </w:t>
      </w:r>
    </w:p>
    <w:p w14:paraId="63FD89AD" w14:textId="77777777" w:rsidR="00B36D3A" w:rsidRDefault="00B36D3A" w:rsidP="006861CA">
      <w:pPr>
        <w:spacing w:line="276" w:lineRule="auto"/>
        <w:ind w:firstLine="720"/>
        <w:rPr>
          <w:rFonts w:cs="Times New Roman"/>
        </w:rPr>
      </w:pPr>
    </w:p>
    <w:p w14:paraId="7297618C" w14:textId="1662B66F" w:rsidR="008D7B8A" w:rsidRDefault="008B4548" w:rsidP="006861CA">
      <w:pPr>
        <w:spacing w:line="276" w:lineRule="auto"/>
        <w:ind w:firstLine="720"/>
        <w:rPr>
          <w:rFonts w:cs="Times New Roman"/>
        </w:rPr>
      </w:pPr>
      <w:r w:rsidRPr="007C7D2C">
        <w:rPr>
          <w:rFonts w:cs="Times New Roman"/>
        </w:rPr>
        <w:t>Ex</w:t>
      </w:r>
      <w:r>
        <w:rPr>
          <w:rFonts w:cs="Times New Roman"/>
        </w:rPr>
        <w:t xml:space="preserve">cluding </w:t>
      </w:r>
      <w:r w:rsidRPr="007C7D2C">
        <w:rPr>
          <w:rFonts w:cs="Times New Roman"/>
        </w:rPr>
        <w:t>Hawaii, all U</w:t>
      </w:r>
      <w:r>
        <w:rPr>
          <w:rFonts w:cs="Times New Roman"/>
        </w:rPr>
        <w:t>.</w:t>
      </w:r>
      <w:r w:rsidRPr="007C7D2C">
        <w:rPr>
          <w:rFonts w:cs="Times New Roman"/>
        </w:rPr>
        <w:t>S</w:t>
      </w:r>
      <w:r>
        <w:rPr>
          <w:rFonts w:cs="Times New Roman"/>
        </w:rPr>
        <w:t>.</w:t>
      </w:r>
      <w:r w:rsidRPr="007C7D2C">
        <w:rPr>
          <w:rFonts w:cs="Times New Roman"/>
        </w:rPr>
        <w:t xml:space="preserve"> states and the District of Columbia have regulatory offices or boards that govern the commercial practice of funeral directing. Appendix A lists these regulatory agencies</w:t>
      </w:r>
      <w:r>
        <w:rPr>
          <w:rFonts w:cs="Times New Roman"/>
        </w:rPr>
        <w:t xml:space="preserve">. </w:t>
      </w:r>
      <w:r w:rsidRPr="007C7D2C">
        <w:rPr>
          <w:rFonts w:cs="Times New Roman"/>
        </w:rPr>
        <w:t>The purpose of these regulatory bodies, according to the state laws that created them, is to protect the well-bei</w:t>
      </w:r>
      <w:r>
        <w:rPr>
          <w:rFonts w:cs="Times New Roman"/>
        </w:rPr>
        <w:t xml:space="preserve">ng of the public and consumers. </w:t>
      </w:r>
      <w:r w:rsidRPr="007C7D2C">
        <w:rPr>
          <w:rFonts w:cs="Times New Roman"/>
        </w:rPr>
        <w:t>States restrict the commercial practice of funeral directing to those who have demonstrated competency in the eyes of the state. In most states, licenses to practice are given only to those who have completed a two-year course of study in funeral directing and embalming, and who have passed an examination</w:t>
      </w:r>
      <w:r>
        <w:rPr>
          <w:rFonts w:cs="Times New Roman"/>
        </w:rPr>
        <w:t xml:space="preserve">. </w:t>
      </w:r>
      <w:r w:rsidRPr="007C7D2C">
        <w:rPr>
          <w:rFonts w:cs="Times New Roman"/>
        </w:rPr>
        <w:t>The funeral regulators are also expected to investigate complaints against licensees and take disciplinary action where appropriate</w:t>
      </w:r>
      <w:r>
        <w:rPr>
          <w:rFonts w:cs="Times New Roman"/>
        </w:rPr>
        <w:t xml:space="preserve">. </w:t>
      </w:r>
      <w:r w:rsidRPr="007C7D2C">
        <w:rPr>
          <w:rFonts w:cs="Times New Roman"/>
        </w:rPr>
        <w:br/>
      </w:r>
    </w:p>
    <w:p w14:paraId="3486325E" w14:textId="05B3562B" w:rsidR="008B4548" w:rsidRDefault="008B4548" w:rsidP="006861CA">
      <w:pPr>
        <w:spacing w:line="276" w:lineRule="auto"/>
        <w:ind w:firstLine="720"/>
        <w:rPr>
          <w:rFonts w:cs="Times New Roman"/>
        </w:rPr>
      </w:pPr>
      <w:r w:rsidRPr="007C7D2C">
        <w:rPr>
          <w:rFonts w:cs="Times New Roman"/>
        </w:rPr>
        <w:t>Accordingly, states have a mandate to serve the public, and some states recognize this mandate by providing good information to consumers</w:t>
      </w:r>
      <w:r>
        <w:rPr>
          <w:rFonts w:cs="Times New Roman"/>
        </w:rPr>
        <w:t xml:space="preserve">. </w:t>
      </w:r>
      <w:r w:rsidRPr="007C7D2C">
        <w:rPr>
          <w:rFonts w:cs="Times New Roman"/>
        </w:rPr>
        <w:t>These states accept responsibility for helping consumers make wise choices.</w:t>
      </w:r>
      <w:r>
        <w:rPr>
          <w:rFonts w:cs="Times New Roman"/>
        </w:rPr>
        <w:t xml:space="preserve"> </w:t>
      </w:r>
      <w:r w:rsidRPr="007C7D2C">
        <w:rPr>
          <w:rFonts w:cs="Times New Roman"/>
        </w:rPr>
        <w:t>The states do this by offering the public information on their legal rights when making final arrangements, by suggesting smart shopping strategies, by explaining how to file complaints</w:t>
      </w:r>
      <w:r>
        <w:rPr>
          <w:rFonts w:cs="Times New Roman"/>
        </w:rPr>
        <w:t>,</w:t>
      </w:r>
      <w:r w:rsidRPr="007C7D2C">
        <w:rPr>
          <w:rFonts w:cs="Times New Roman"/>
        </w:rPr>
        <w:t xml:space="preserve"> and by identifying funeral homes which have been subject to disciplinary actions</w:t>
      </w:r>
      <w:r>
        <w:rPr>
          <w:rFonts w:cs="Times New Roman"/>
        </w:rPr>
        <w:t xml:space="preserve">. </w:t>
      </w:r>
    </w:p>
    <w:p w14:paraId="7D1BD539" w14:textId="77777777" w:rsidR="00721C73" w:rsidRPr="007C7D2C" w:rsidRDefault="00721C73" w:rsidP="006861CA">
      <w:pPr>
        <w:spacing w:line="276" w:lineRule="auto"/>
        <w:ind w:firstLine="720"/>
        <w:rPr>
          <w:rFonts w:cs="Times New Roman"/>
        </w:rPr>
      </w:pPr>
    </w:p>
    <w:p w14:paraId="259699E8" w14:textId="77777777" w:rsidR="00B36D3A" w:rsidRDefault="00B36D3A" w:rsidP="006861CA">
      <w:pPr>
        <w:spacing w:line="276" w:lineRule="auto"/>
        <w:ind w:firstLine="720"/>
        <w:rPr>
          <w:rFonts w:cs="Times New Roman"/>
        </w:rPr>
      </w:pPr>
    </w:p>
    <w:p w14:paraId="1B471964" w14:textId="1097AB62" w:rsidR="008B4548" w:rsidRPr="007C7D2C" w:rsidRDefault="008B4548" w:rsidP="006861CA">
      <w:pPr>
        <w:spacing w:line="276" w:lineRule="auto"/>
        <w:ind w:firstLine="720"/>
        <w:rPr>
          <w:rFonts w:cs="Times New Roman"/>
        </w:rPr>
      </w:pPr>
      <w:r w:rsidRPr="007C7D2C">
        <w:rPr>
          <w:rFonts w:cs="Times New Roman"/>
        </w:rPr>
        <w:lastRenderedPageBreak/>
        <w:t>FCA and CFA evaluated the consumer information provided by state regula</w:t>
      </w:r>
      <w:r>
        <w:rPr>
          <w:rFonts w:cs="Times New Roman"/>
        </w:rPr>
        <w:t xml:space="preserve">tory bodies on their websites. </w:t>
      </w:r>
      <w:r w:rsidRPr="007C7D2C">
        <w:rPr>
          <w:rFonts w:cs="Times New Roman"/>
        </w:rPr>
        <w:t>We examined the websites of the state funeral regulatory boards in all states (except Hawaii, which has no such board) and the District of Columbia. These websites ostensibly serve two audiences: the buyer of funeral services, and the professional provider. Consumer visitors are interes</w:t>
      </w:r>
      <w:r>
        <w:rPr>
          <w:rFonts w:cs="Times New Roman"/>
        </w:rPr>
        <w:t xml:space="preserve">ted in learning about available </w:t>
      </w:r>
      <w:r w:rsidRPr="007C7D2C">
        <w:rPr>
          <w:rFonts w:cs="Times New Roman"/>
        </w:rPr>
        <w:t xml:space="preserve">options and the laws that protect the buyer’s interests. Professionals such as funeral directors seek information on requirements for licensure. We assessed each site’s usefulness to consumers, taking the point of view of the buyer, and imagining what he or she would find most useful. </w:t>
      </w:r>
    </w:p>
    <w:p w14:paraId="11A5D19F" w14:textId="77777777" w:rsidR="008B4548" w:rsidRDefault="008B4548" w:rsidP="006861CA">
      <w:pPr>
        <w:keepNext/>
        <w:keepLines/>
        <w:spacing w:line="276" w:lineRule="auto"/>
        <w:outlineLvl w:val="3"/>
        <w:rPr>
          <w:rFonts w:cs="Times New Roman"/>
          <w:b/>
          <w:color w:val="00599C"/>
        </w:rPr>
      </w:pPr>
    </w:p>
    <w:p w14:paraId="21676E65" w14:textId="77777777" w:rsidR="000F68AE" w:rsidRPr="006861CA" w:rsidRDefault="008B4548" w:rsidP="006861CA">
      <w:pPr>
        <w:keepNext/>
        <w:keepLines/>
        <w:spacing w:line="276" w:lineRule="auto"/>
        <w:outlineLvl w:val="3"/>
        <w:rPr>
          <w:rFonts w:eastAsiaTheme="majorEastAsia" w:cs="Times New Roman"/>
          <w:b/>
          <w:iCs/>
          <w:color w:val="00599C"/>
          <w:sz w:val="28"/>
          <w:szCs w:val="22"/>
        </w:rPr>
      </w:pPr>
      <w:r w:rsidRPr="006861CA">
        <w:rPr>
          <w:rFonts w:eastAsiaTheme="majorEastAsia" w:cs="Times New Roman"/>
          <w:b/>
          <w:iCs/>
          <w:color w:val="00599C"/>
          <w:sz w:val="28"/>
          <w:szCs w:val="22"/>
        </w:rPr>
        <w:t>Criteria for Assessment</w:t>
      </w:r>
    </w:p>
    <w:p w14:paraId="1802E3EC" w14:textId="77777777" w:rsidR="000F68AE" w:rsidRDefault="000F68AE" w:rsidP="006861CA">
      <w:pPr>
        <w:keepNext/>
        <w:keepLines/>
        <w:spacing w:line="276" w:lineRule="auto"/>
        <w:outlineLvl w:val="3"/>
        <w:rPr>
          <w:rFonts w:eastAsiaTheme="majorEastAsia" w:cs="Times New Roman"/>
          <w:iCs/>
          <w:color w:val="00599C"/>
        </w:rPr>
      </w:pPr>
    </w:p>
    <w:p w14:paraId="41EE964C" w14:textId="77777777" w:rsidR="008B4548" w:rsidRPr="007C7D2C" w:rsidRDefault="008B4548" w:rsidP="006861CA">
      <w:pPr>
        <w:spacing w:after="80" w:line="276" w:lineRule="auto"/>
        <w:ind w:firstLine="720"/>
        <w:rPr>
          <w:rFonts w:cs="Times New Roman"/>
        </w:rPr>
      </w:pPr>
      <w:r w:rsidRPr="007C7D2C">
        <w:rPr>
          <w:rFonts w:cs="Times New Roman"/>
        </w:rPr>
        <w:t>We graded the consumer information provided by each state funeral regulatory board website on a scale from A (excellent) to F (poor). To achieve an A, a state funeral board website must include all of the following:</w:t>
      </w:r>
    </w:p>
    <w:p w14:paraId="5EAD20B7" w14:textId="50CCFEE7" w:rsidR="008B4548" w:rsidRPr="007C7D2C" w:rsidRDefault="008B4548" w:rsidP="006861CA">
      <w:pPr>
        <w:pStyle w:val="ListParagraph"/>
        <w:numPr>
          <w:ilvl w:val="0"/>
          <w:numId w:val="38"/>
        </w:numPr>
        <w:spacing w:after="80" w:line="276" w:lineRule="auto"/>
        <w:ind w:left="1080"/>
        <w:contextualSpacing w:val="0"/>
        <w:rPr>
          <w:rFonts w:cs="Times New Roman"/>
        </w:rPr>
      </w:pPr>
      <w:r w:rsidRPr="007C7D2C">
        <w:rPr>
          <w:rFonts w:cs="Times New Roman"/>
        </w:rPr>
        <w:t>A prominent link to consumer-focused information. This should be “top-level</w:t>
      </w:r>
      <w:r w:rsidR="00DD39DA">
        <w:rPr>
          <w:rFonts w:cs="Times New Roman"/>
        </w:rPr>
        <w:t>,</w:t>
      </w:r>
      <w:r w:rsidRPr="007C7D2C">
        <w:rPr>
          <w:rFonts w:cs="Times New Roman"/>
        </w:rPr>
        <w:t>” and intuitively labeled, not nested underneath a menu of choices unrelated to consumer information.</w:t>
      </w:r>
    </w:p>
    <w:p w14:paraId="7CC04606" w14:textId="52CA9ECB" w:rsidR="008B4548" w:rsidRPr="006861CA" w:rsidRDefault="008B4548" w:rsidP="006861CA">
      <w:pPr>
        <w:pStyle w:val="ListParagraph"/>
        <w:numPr>
          <w:ilvl w:val="0"/>
          <w:numId w:val="38"/>
        </w:numPr>
        <w:spacing w:after="80" w:line="276" w:lineRule="auto"/>
        <w:ind w:left="1080"/>
        <w:contextualSpacing w:val="0"/>
        <w:rPr>
          <w:rFonts w:cs="Times New Roman"/>
        </w:rPr>
      </w:pPr>
      <w:r w:rsidRPr="007C7D2C">
        <w:rPr>
          <w:rFonts w:cs="Times New Roman"/>
        </w:rPr>
        <w:t>An explanation of a consumer’s basic rights under the Federal T</w:t>
      </w:r>
      <w:r>
        <w:rPr>
          <w:rFonts w:cs="Times New Roman"/>
        </w:rPr>
        <w:t>rade Commission’s “Funeral Rule</w:t>
      </w:r>
      <w:r w:rsidR="00DD39DA">
        <w:rPr>
          <w:rFonts w:cs="Times New Roman"/>
        </w:rPr>
        <w:t>.</w:t>
      </w:r>
      <w:r w:rsidRPr="007C7D2C">
        <w:rPr>
          <w:rFonts w:cs="Times New Roman"/>
        </w:rPr>
        <w:t>” This Rule, often mirrored by the state’s own requirements, gives consumers the right to choose services a la carte, receive price quotes by phone, and receive a printed itemized price list at a funeral home.</w:t>
      </w:r>
    </w:p>
    <w:p w14:paraId="1D61A2D6" w14:textId="2EEC488B" w:rsidR="008B4548" w:rsidRPr="006861CA" w:rsidRDefault="008B4548" w:rsidP="006861CA">
      <w:pPr>
        <w:pStyle w:val="ListParagraph"/>
        <w:numPr>
          <w:ilvl w:val="0"/>
          <w:numId w:val="38"/>
        </w:numPr>
        <w:spacing w:after="80" w:line="276" w:lineRule="auto"/>
        <w:ind w:left="1080"/>
        <w:contextualSpacing w:val="0"/>
        <w:rPr>
          <w:rFonts w:cs="Times New Roman"/>
        </w:rPr>
      </w:pPr>
      <w:r w:rsidRPr="007C7D2C">
        <w:rPr>
          <w:rFonts w:cs="Times New Roman"/>
        </w:rPr>
        <w:t>An explanation of a consumer’s rights when buying a prepaid funeral. This should include an explanation of how much a consumer would be refunded if the contract is cancelled before death, or if the prepaid money is assigned to a new funeral home at the cus</w:t>
      </w:r>
      <w:r>
        <w:rPr>
          <w:rFonts w:cs="Times New Roman"/>
        </w:rPr>
        <w:t>tomer’s request.</w:t>
      </w:r>
    </w:p>
    <w:p w14:paraId="27AA4D0C" w14:textId="39A7BEF5" w:rsidR="008B4548" w:rsidRPr="008B4548" w:rsidRDefault="008B4548" w:rsidP="006861CA">
      <w:pPr>
        <w:pStyle w:val="ListParagraph"/>
        <w:numPr>
          <w:ilvl w:val="0"/>
          <w:numId w:val="38"/>
        </w:numPr>
        <w:spacing w:after="80" w:line="276" w:lineRule="auto"/>
        <w:ind w:left="1080"/>
        <w:contextualSpacing w:val="0"/>
        <w:rPr>
          <w:rFonts w:cs="Times New Roman"/>
        </w:rPr>
      </w:pPr>
      <w:r w:rsidRPr="008B4548">
        <w:rPr>
          <w:rFonts w:cs="Times New Roman"/>
        </w:rPr>
        <w:t>Other information about how consumers can optimize their purchase of funeral services, including links to the FTC website or publications on “Shopping for Funeral Services”.</w:t>
      </w:r>
    </w:p>
    <w:p w14:paraId="4B5A8AAB" w14:textId="353D69B4" w:rsidR="008B4548" w:rsidRPr="007C7D2C" w:rsidRDefault="008B4548" w:rsidP="006861CA">
      <w:pPr>
        <w:pStyle w:val="ListParagraph"/>
        <w:numPr>
          <w:ilvl w:val="0"/>
          <w:numId w:val="38"/>
        </w:numPr>
        <w:spacing w:after="80" w:line="276" w:lineRule="auto"/>
        <w:ind w:left="1080"/>
        <w:contextualSpacing w:val="0"/>
        <w:rPr>
          <w:rFonts w:cs="Times New Roman"/>
        </w:rPr>
      </w:pPr>
      <w:r w:rsidRPr="007C7D2C">
        <w:rPr>
          <w:rFonts w:cs="Times New Roman"/>
        </w:rPr>
        <w:t>A prominent link to file a complaint.</w:t>
      </w:r>
    </w:p>
    <w:p w14:paraId="6B869CA2" w14:textId="77777777" w:rsidR="008B4548" w:rsidRPr="007C7D2C" w:rsidRDefault="008B4548" w:rsidP="006861CA">
      <w:pPr>
        <w:pStyle w:val="ListParagraph"/>
        <w:numPr>
          <w:ilvl w:val="0"/>
          <w:numId w:val="38"/>
        </w:numPr>
        <w:spacing w:after="80" w:line="276" w:lineRule="auto"/>
        <w:ind w:left="1080"/>
        <w:contextualSpacing w:val="0"/>
        <w:rPr>
          <w:rFonts w:cs="Times New Roman"/>
        </w:rPr>
      </w:pPr>
      <w:r w:rsidRPr="007C7D2C">
        <w:rPr>
          <w:rFonts w:cs="Times New Roman"/>
        </w:rPr>
        <w:t>The ability to see whether a funeral home has been subject to disciplinary action by the regulatory body.</w:t>
      </w:r>
    </w:p>
    <w:p w14:paraId="2633DCE1" w14:textId="77777777" w:rsidR="008B4548" w:rsidRDefault="008B4548" w:rsidP="006861CA">
      <w:pPr>
        <w:spacing w:line="276" w:lineRule="auto"/>
        <w:rPr>
          <w:rFonts w:cs="Times New Roman"/>
        </w:rPr>
      </w:pPr>
    </w:p>
    <w:p w14:paraId="2EAD581D" w14:textId="4ED196C9" w:rsidR="008D7B8A" w:rsidRDefault="008B4548" w:rsidP="006861CA">
      <w:pPr>
        <w:spacing w:line="276" w:lineRule="auto"/>
        <w:ind w:firstLine="720"/>
        <w:rPr>
          <w:rFonts w:cs="Times New Roman"/>
        </w:rPr>
      </w:pPr>
      <w:r w:rsidRPr="007C7D2C">
        <w:rPr>
          <w:rFonts w:cs="Times New Roman"/>
        </w:rPr>
        <w:t>Using these criteria, two researchers independently evaluated each website then compared not</w:t>
      </w:r>
      <w:r>
        <w:rPr>
          <w:rFonts w:cs="Times New Roman"/>
        </w:rPr>
        <w:t xml:space="preserve">es to arrive at a final grade. </w:t>
      </w:r>
      <w:r w:rsidRPr="007C7D2C">
        <w:rPr>
          <w:rFonts w:cs="Times New Roman"/>
        </w:rPr>
        <w:t>Websites earning a grade of A included</w:t>
      </w:r>
      <w:r>
        <w:rPr>
          <w:rFonts w:cs="Times New Roman"/>
        </w:rPr>
        <w:t xml:space="preserve"> all of this information</w:t>
      </w:r>
      <w:r w:rsidR="00DD39DA">
        <w:rPr>
          <w:rFonts w:cs="Times New Roman"/>
        </w:rPr>
        <w:t xml:space="preserve"> </w:t>
      </w:r>
      <w:r w:rsidRPr="007C7D2C">
        <w:rPr>
          <w:rFonts w:cs="Times New Roman"/>
        </w:rPr>
        <w:t>prominently prese</w:t>
      </w:r>
      <w:r>
        <w:rPr>
          <w:rFonts w:cs="Times New Roman"/>
        </w:rPr>
        <w:t xml:space="preserve">nted under a consumer heading. </w:t>
      </w:r>
      <w:r w:rsidRPr="007C7D2C">
        <w:rPr>
          <w:rFonts w:cs="Times New Roman"/>
        </w:rPr>
        <w:t>Websites receiving a B included less of this information but under a prominent consumer heading, or they included good consumer information but under a less intuitive topic heading such as “resources</w:t>
      </w:r>
      <w:r w:rsidR="00DD39DA">
        <w:rPr>
          <w:rFonts w:cs="Times New Roman"/>
        </w:rPr>
        <w:t>.</w:t>
      </w:r>
      <w:r w:rsidRPr="007C7D2C">
        <w:rPr>
          <w:rFonts w:cs="Times New Roman"/>
        </w:rPr>
        <w:t>”</w:t>
      </w:r>
      <w:r>
        <w:rPr>
          <w:rFonts w:cs="Times New Roman"/>
        </w:rPr>
        <w:t xml:space="preserve"> </w:t>
      </w:r>
      <w:r w:rsidRPr="007C7D2C">
        <w:rPr>
          <w:rFonts w:cs="Times New Roman"/>
        </w:rPr>
        <w:t xml:space="preserve">Websites earning a grade of C contained less consumer information and </w:t>
      </w:r>
      <w:r>
        <w:rPr>
          <w:rFonts w:cs="Times New Roman"/>
        </w:rPr>
        <w:t xml:space="preserve">it was </w:t>
      </w:r>
      <w:r w:rsidRPr="007C7D2C">
        <w:rPr>
          <w:rFonts w:cs="Times New Roman"/>
        </w:rPr>
        <w:t xml:space="preserve">usually not prominently </w:t>
      </w:r>
      <w:r w:rsidRPr="007C7D2C">
        <w:rPr>
          <w:rFonts w:cs="Times New Roman"/>
        </w:rPr>
        <w:lastRenderedPageBreak/>
        <w:t>featured</w:t>
      </w:r>
      <w:r>
        <w:rPr>
          <w:rFonts w:cs="Times New Roman"/>
        </w:rPr>
        <w:t xml:space="preserve">. </w:t>
      </w:r>
      <w:r w:rsidRPr="007C7D2C">
        <w:rPr>
          <w:rFonts w:cs="Times New Roman"/>
        </w:rPr>
        <w:t>Websites receiving a D contained little consumer information</w:t>
      </w:r>
      <w:r>
        <w:rPr>
          <w:rFonts w:cs="Times New Roman"/>
        </w:rPr>
        <w:t>, and what wa</w:t>
      </w:r>
      <w:r w:rsidRPr="007C7D2C">
        <w:rPr>
          <w:rFonts w:cs="Times New Roman"/>
        </w:rPr>
        <w:t>s offered is not labeled prominently, or they offered no consumer-specific information at all</w:t>
      </w:r>
      <w:r>
        <w:rPr>
          <w:rFonts w:cs="Times New Roman"/>
        </w:rPr>
        <w:t xml:space="preserve">. </w:t>
      </w:r>
      <w:r w:rsidRPr="007C7D2C">
        <w:rPr>
          <w:rFonts w:cs="Times New Roman"/>
        </w:rPr>
        <w:t>Websites with an F included no consumer information labeled as such, did not include a link to file a complaint, and did not provide information on past disciplinary actions against funeral homes</w:t>
      </w:r>
      <w:r>
        <w:rPr>
          <w:rFonts w:cs="Times New Roman"/>
        </w:rPr>
        <w:t xml:space="preserve">. </w:t>
      </w:r>
      <w:r w:rsidRPr="007C7D2C">
        <w:rPr>
          <w:rFonts w:cs="Times New Roman"/>
        </w:rPr>
        <w:t xml:space="preserve"> </w:t>
      </w:r>
    </w:p>
    <w:p w14:paraId="636CFBCE" w14:textId="77777777" w:rsidR="00B36D3A" w:rsidRDefault="00B36D3A" w:rsidP="006861CA">
      <w:pPr>
        <w:spacing w:line="276" w:lineRule="auto"/>
        <w:ind w:firstLine="360"/>
        <w:rPr>
          <w:rFonts w:cs="Times New Roman"/>
        </w:rPr>
      </w:pPr>
    </w:p>
    <w:p w14:paraId="4B1A291A" w14:textId="380F25C3" w:rsidR="000F68AE" w:rsidRPr="008D7B8A" w:rsidRDefault="008B4548" w:rsidP="00E32514">
      <w:pPr>
        <w:spacing w:line="276" w:lineRule="auto"/>
        <w:ind w:firstLine="720"/>
        <w:rPr>
          <w:rFonts w:cs="Times New Roman"/>
        </w:rPr>
      </w:pPr>
      <w:r w:rsidRPr="007C7D2C">
        <w:rPr>
          <w:rFonts w:cs="Times New Roman"/>
        </w:rPr>
        <w:t>Some states only partially meet one or more of the six criteria above. Wisconsin, for example, publishes a consume</w:t>
      </w:r>
      <w:r>
        <w:rPr>
          <w:rFonts w:cs="Times New Roman"/>
        </w:rPr>
        <w:t xml:space="preserve">r brochure on prepaid funerals. </w:t>
      </w:r>
      <w:r w:rsidRPr="007C7D2C">
        <w:rPr>
          <w:rFonts w:cs="Times New Roman"/>
        </w:rPr>
        <w:t>This is helpful, but it is missing the most important information: What percentage of prepaid money</w:t>
      </w:r>
      <w:r>
        <w:rPr>
          <w:rFonts w:cs="Times New Roman"/>
        </w:rPr>
        <w:t xml:space="preserve"> will be refunded to consumers, per state law, </w:t>
      </w:r>
      <w:r w:rsidRPr="007C7D2C">
        <w:rPr>
          <w:rFonts w:cs="Times New Roman"/>
        </w:rPr>
        <w:t>if they transfer or cancel their prepayment before death. Merely advising consumers to ask that question without telling consumers what the law entitles them to</w:t>
      </w:r>
      <w:r w:rsidR="00E32514">
        <w:rPr>
          <w:rFonts w:cs="Times New Roman"/>
        </w:rPr>
        <w:t xml:space="preserve"> –</w:t>
      </w:r>
      <w:r w:rsidR="00E32514" w:rsidRPr="007C7D2C">
        <w:rPr>
          <w:rFonts w:cs="Times New Roman"/>
        </w:rPr>
        <w:t xml:space="preserve"> </w:t>
      </w:r>
      <w:r w:rsidRPr="007C7D2C">
        <w:rPr>
          <w:rFonts w:cs="Times New Roman"/>
        </w:rPr>
        <w:t>as Wisconsin does</w:t>
      </w:r>
      <w:r w:rsidR="00E32514">
        <w:rPr>
          <w:rFonts w:cs="Times New Roman"/>
        </w:rPr>
        <w:t xml:space="preserve"> –</w:t>
      </w:r>
      <w:r w:rsidRPr="007C7D2C">
        <w:rPr>
          <w:rFonts w:cs="Times New Roman"/>
        </w:rPr>
        <w:t xml:space="preserve"> is not sufficient.</w:t>
      </w:r>
    </w:p>
    <w:p w14:paraId="45A798BF" w14:textId="77777777" w:rsidR="00881B5F" w:rsidRPr="00B36D3A" w:rsidRDefault="00881B5F" w:rsidP="006861CA">
      <w:pPr>
        <w:spacing w:line="276" w:lineRule="auto"/>
        <w:rPr>
          <w:szCs w:val="22"/>
        </w:rPr>
      </w:pPr>
    </w:p>
    <w:p w14:paraId="73D9BC06" w14:textId="77777777" w:rsidR="008B4548" w:rsidRPr="006861CA" w:rsidRDefault="008B4548" w:rsidP="006861CA">
      <w:pPr>
        <w:keepNext/>
        <w:keepLines/>
        <w:spacing w:line="276" w:lineRule="auto"/>
        <w:outlineLvl w:val="3"/>
        <w:rPr>
          <w:rFonts w:eastAsiaTheme="majorEastAsia" w:cs="Times New Roman"/>
          <w:b/>
          <w:iCs/>
          <w:color w:val="00599C"/>
          <w:sz w:val="28"/>
          <w:szCs w:val="22"/>
        </w:rPr>
      </w:pPr>
      <w:r w:rsidRPr="006861CA">
        <w:rPr>
          <w:rFonts w:eastAsiaTheme="majorEastAsia" w:cs="Times New Roman"/>
          <w:b/>
          <w:iCs/>
          <w:color w:val="00599C"/>
          <w:sz w:val="28"/>
          <w:szCs w:val="22"/>
        </w:rPr>
        <w:t>State Grades</w:t>
      </w:r>
    </w:p>
    <w:p w14:paraId="030F39CE" w14:textId="77777777" w:rsidR="008B4548" w:rsidRDefault="008B4548" w:rsidP="006861CA">
      <w:pPr>
        <w:spacing w:line="276" w:lineRule="auto"/>
        <w:rPr>
          <w:sz w:val="28"/>
        </w:rPr>
      </w:pPr>
    </w:p>
    <w:p w14:paraId="7A293E9E" w14:textId="77777777" w:rsidR="008B4548" w:rsidRPr="007C7D2C" w:rsidRDefault="008B4548" w:rsidP="006861CA">
      <w:pPr>
        <w:spacing w:line="276" w:lineRule="auto"/>
        <w:ind w:firstLine="720"/>
        <w:rPr>
          <w:rFonts w:cs="Times New Roman"/>
        </w:rPr>
      </w:pPr>
      <w:r w:rsidRPr="007C7D2C">
        <w:rPr>
          <w:rFonts w:cs="Times New Roman"/>
        </w:rPr>
        <w:t>The majority of states did not meet our criteria for the minimum level of useful information for consumers</w:t>
      </w:r>
      <w:r>
        <w:rPr>
          <w:rFonts w:cs="Times New Roman"/>
        </w:rPr>
        <w:t xml:space="preserve">. </w:t>
      </w:r>
      <w:r w:rsidRPr="007C7D2C">
        <w:rPr>
          <w:rFonts w:cs="Times New Roman"/>
        </w:rPr>
        <w:t>For this majority, the websites were designed primarily to serve funeral directors. It was easy to find information</w:t>
      </w:r>
      <w:r>
        <w:rPr>
          <w:rFonts w:cs="Times New Roman"/>
        </w:rPr>
        <w:t>,</w:t>
      </w:r>
      <w:r w:rsidRPr="007C7D2C">
        <w:rPr>
          <w:rFonts w:cs="Times New Roman"/>
        </w:rPr>
        <w:t xml:space="preserve"> such as the fee structure for initial and ongoing business licensing, but it was often not easy to find information relevant to the consumer (and in some cases, no such information was offered). </w:t>
      </w:r>
    </w:p>
    <w:p w14:paraId="1B5428BE" w14:textId="77777777" w:rsidR="008B4548" w:rsidRPr="007C7D2C" w:rsidRDefault="008B4548" w:rsidP="006861CA">
      <w:pPr>
        <w:spacing w:line="276" w:lineRule="auto"/>
        <w:rPr>
          <w:rFonts w:cs="Times New Roman"/>
        </w:rPr>
      </w:pPr>
    </w:p>
    <w:p w14:paraId="3AE7D39F" w14:textId="77777777" w:rsidR="007D1BAB" w:rsidRDefault="008B4548" w:rsidP="007D1BAB">
      <w:pPr>
        <w:spacing w:line="276" w:lineRule="auto"/>
        <w:ind w:firstLine="720"/>
        <w:rPr>
          <w:rFonts w:cs="Times New Roman"/>
        </w:rPr>
      </w:pPr>
      <w:r w:rsidRPr="007C7D2C">
        <w:rPr>
          <w:rFonts w:cs="Times New Roman"/>
        </w:rPr>
        <w:t>Seven states (14%) received an A grade, five states (10%) a B grade, five states (10%) a C grade, 26 states (52%) a D grade, and seven states (14%) an F grade</w:t>
      </w:r>
      <w:r>
        <w:rPr>
          <w:rFonts w:cs="Times New Roman"/>
        </w:rPr>
        <w:t xml:space="preserve">. </w:t>
      </w:r>
      <w:r w:rsidRPr="007C7D2C">
        <w:rPr>
          <w:rFonts w:cs="Times New Roman"/>
        </w:rPr>
        <w:t>Hawaii was excluded from this evaluation since it has no state regulatory body overseeing funeral homes</w:t>
      </w:r>
      <w:r>
        <w:rPr>
          <w:rFonts w:cs="Times New Roman"/>
        </w:rPr>
        <w:t xml:space="preserve">. </w:t>
      </w:r>
      <w:r w:rsidRPr="007C7D2C">
        <w:rPr>
          <w:rFonts w:cs="Times New Roman"/>
        </w:rPr>
        <w:t xml:space="preserve">The state grades are listed below. </w:t>
      </w:r>
    </w:p>
    <w:p w14:paraId="3936148E" w14:textId="77777777" w:rsidR="007D1BAB" w:rsidRDefault="007D1BAB" w:rsidP="007D1BAB">
      <w:pPr>
        <w:spacing w:line="276" w:lineRule="auto"/>
        <w:ind w:firstLine="720"/>
        <w:rPr>
          <w:rFonts w:cs="Times New Roman"/>
        </w:rPr>
      </w:pPr>
    </w:p>
    <w:p w14:paraId="61403FBB" w14:textId="77777777" w:rsidR="007D1BAB" w:rsidRDefault="007D1BAB" w:rsidP="007D1BAB">
      <w:pPr>
        <w:spacing w:line="276" w:lineRule="auto"/>
        <w:rPr>
          <w:rFonts w:cs="Times New Roman"/>
        </w:rPr>
      </w:pPr>
    </w:p>
    <w:p w14:paraId="55DB2E8C" w14:textId="77777777" w:rsidR="007D1BAB" w:rsidRDefault="007D1BAB" w:rsidP="007D1BAB">
      <w:pPr>
        <w:spacing w:line="276" w:lineRule="auto"/>
        <w:rPr>
          <w:rFonts w:cs="Times New Roman"/>
        </w:rPr>
      </w:pPr>
    </w:p>
    <w:p w14:paraId="0AA8A7AA" w14:textId="77777777" w:rsidR="007D1BAB" w:rsidRDefault="007D1BAB" w:rsidP="007D1BAB">
      <w:pPr>
        <w:spacing w:line="276" w:lineRule="auto"/>
        <w:rPr>
          <w:rFonts w:cs="Times New Roman"/>
        </w:rPr>
      </w:pPr>
    </w:p>
    <w:p w14:paraId="1E88F9C3" w14:textId="77777777" w:rsidR="007D1BAB" w:rsidRDefault="007D1BAB" w:rsidP="007D1BAB">
      <w:pPr>
        <w:spacing w:line="276" w:lineRule="auto"/>
        <w:rPr>
          <w:rFonts w:cs="Times New Roman"/>
        </w:rPr>
      </w:pPr>
    </w:p>
    <w:p w14:paraId="1631A145" w14:textId="77777777" w:rsidR="007D1BAB" w:rsidRDefault="007D1BAB" w:rsidP="007D1BAB">
      <w:pPr>
        <w:spacing w:line="276" w:lineRule="auto"/>
        <w:rPr>
          <w:rFonts w:cs="Times New Roman"/>
        </w:rPr>
      </w:pPr>
    </w:p>
    <w:p w14:paraId="11A4E512" w14:textId="77777777" w:rsidR="007D1BAB" w:rsidRDefault="007D1BAB" w:rsidP="007D1BAB">
      <w:pPr>
        <w:spacing w:line="276" w:lineRule="auto"/>
        <w:rPr>
          <w:rFonts w:cs="Times New Roman"/>
        </w:rPr>
      </w:pPr>
    </w:p>
    <w:p w14:paraId="2D604E76" w14:textId="77777777" w:rsidR="007D1BAB" w:rsidRDefault="007D1BAB" w:rsidP="007D1BAB">
      <w:pPr>
        <w:spacing w:line="276" w:lineRule="auto"/>
        <w:rPr>
          <w:rFonts w:cs="Times New Roman"/>
        </w:rPr>
      </w:pPr>
    </w:p>
    <w:p w14:paraId="65CB83A7" w14:textId="77777777" w:rsidR="007D1BAB" w:rsidRDefault="007D1BAB" w:rsidP="007D1BAB">
      <w:pPr>
        <w:spacing w:line="276" w:lineRule="auto"/>
        <w:rPr>
          <w:rFonts w:cs="Times New Roman"/>
        </w:rPr>
      </w:pPr>
    </w:p>
    <w:p w14:paraId="04D0D7CB" w14:textId="77777777" w:rsidR="007D1BAB" w:rsidRDefault="007D1BAB" w:rsidP="007D1BAB">
      <w:pPr>
        <w:spacing w:line="276" w:lineRule="auto"/>
        <w:rPr>
          <w:rFonts w:cs="Times New Roman"/>
        </w:rPr>
      </w:pPr>
    </w:p>
    <w:p w14:paraId="4035AC92" w14:textId="77777777" w:rsidR="007D1BAB" w:rsidRDefault="007D1BAB" w:rsidP="007D1BAB">
      <w:pPr>
        <w:spacing w:line="276" w:lineRule="auto"/>
        <w:rPr>
          <w:rFonts w:cs="Times New Roman"/>
        </w:rPr>
      </w:pPr>
    </w:p>
    <w:p w14:paraId="7991498D" w14:textId="77777777" w:rsidR="007D1BAB" w:rsidRDefault="007D1BAB" w:rsidP="007D1BAB">
      <w:pPr>
        <w:spacing w:line="276" w:lineRule="auto"/>
        <w:rPr>
          <w:rFonts w:cs="Times New Roman"/>
        </w:rPr>
      </w:pPr>
    </w:p>
    <w:p w14:paraId="30A0608A" w14:textId="77777777" w:rsidR="007D1BAB" w:rsidRDefault="007D1BAB" w:rsidP="007D1BAB">
      <w:pPr>
        <w:spacing w:line="276" w:lineRule="auto"/>
        <w:rPr>
          <w:rFonts w:cs="Times New Roman"/>
        </w:rPr>
      </w:pPr>
    </w:p>
    <w:p w14:paraId="257D69E6" w14:textId="77777777" w:rsidR="007D1BAB" w:rsidRDefault="007D1BAB" w:rsidP="007D1BAB">
      <w:pPr>
        <w:spacing w:line="276" w:lineRule="auto"/>
        <w:rPr>
          <w:rFonts w:cs="Times New Roman"/>
        </w:rPr>
      </w:pPr>
    </w:p>
    <w:p w14:paraId="5A4CA088" w14:textId="77777777" w:rsidR="007D1BAB" w:rsidRDefault="007D1BAB" w:rsidP="007D1BAB">
      <w:pPr>
        <w:spacing w:line="276" w:lineRule="auto"/>
        <w:rPr>
          <w:rFonts w:cs="Times New Roman"/>
        </w:rPr>
      </w:pPr>
    </w:p>
    <w:p w14:paraId="3118F938" w14:textId="77777777" w:rsidR="007D1BAB" w:rsidRDefault="007D1BAB" w:rsidP="007D1BAB">
      <w:pPr>
        <w:spacing w:line="276" w:lineRule="auto"/>
        <w:jc w:val="center"/>
        <w:rPr>
          <w:rFonts w:cs="Times New Roman"/>
          <w:b/>
          <w:bCs/>
          <w:color w:val="00599C"/>
          <w:sz w:val="28"/>
          <w:szCs w:val="28"/>
        </w:rPr>
      </w:pPr>
      <w:r w:rsidRPr="007D1BAB">
        <w:rPr>
          <w:rFonts w:cs="Times New Roman"/>
          <w:b/>
          <w:bCs/>
          <w:color w:val="00599C"/>
          <w:sz w:val="28"/>
          <w:szCs w:val="28"/>
        </w:rPr>
        <w:t>Consumer Information Grades for State Funeral Bureaus</w:t>
      </w:r>
    </w:p>
    <w:tbl>
      <w:tblPr>
        <w:tblpPr w:leftFromText="180" w:rightFromText="180" w:vertAnchor="text" w:horzAnchor="margin" w:tblpXSpec="center" w:tblpY="231"/>
        <w:tblW w:w="8917" w:type="dxa"/>
        <w:tblLayout w:type="fixed"/>
        <w:tblLook w:val="04A0" w:firstRow="1" w:lastRow="0" w:firstColumn="1" w:lastColumn="0" w:noHBand="0" w:noVBand="1"/>
      </w:tblPr>
      <w:tblGrid>
        <w:gridCol w:w="2675"/>
        <w:gridCol w:w="446"/>
        <w:gridCol w:w="2675"/>
        <w:gridCol w:w="446"/>
        <w:gridCol w:w="2675"/>
      </w:tblGrid>
      <w:tr w:rsidR="007D1BAB" w:rsidRPr="007C7D2C" w14:paraId="62A2B4DD" w14:textId="77777777" w:rsidTr="007D1BAB">
        <w:trPr>
          <w:trHeight w:val="298"/>
        </w:trPr>
        <w:tc>
          <w:tcPr>
            <w:tcW w:w="2675" w:type="dxa"/>
            <w:tcBorders>
              <w:top w:val="single" w:sz="12" w:space="0" w:color="auto"/>
              <w:left w:val="single" w:sz="12" w:space="0" w:color="auto"/>
              <w:bottom w:val="single" w:sz="12" w:space="0" w:color="auto"/>
              <w:right w:val="single" w:sz="12" w:space="0" w:color="auto"/>
            </w:tcBorders>
            <w:shd w:val="clear" w:color="auto" w:fill="00599C"/>
            <w:noWrap/>
            <w:vAlign w:val="bottom"/>
          </w:tcPr>
          <w:p w14:paraId="458B38FB"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r w:rsidRPr="006861CA">
              <w:rPr>
                <w:rFonts w:eastAsia="Times New Roman" w:cs="Times New Roman"/>
                <w:b/>
                <w:bCs/>
                <w:color w:val="FFFFFF" w:themeColor="background1"/>
                <w:sz w:val="28"/>
                <w:szCs w:val="28"/>
              </w:rPr>
              <w:lastRenderedPageBreak/>
              <w:t>A</w:t>
            </w:r>
          </w:p>
        </w:tc>
        <w:tc>
          <w:tcPr>
            <w:tcW w:w="446" w:type="dxa"/>
            <w:tcBorders>
              <w:left w:val="single" w:sz="12" w:space="0" w:color="auto"/>
              <w:right w:val="single" w:sz="12" w:space="0" w:color="auto"/>
            </w:tcBorders>
            <w:shd w:val="clear" w:color="auto" w:fill="auto"/>
          </w:tcPr>
          <w:p w14:paraId="0915D698"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p>
        </w:tc>
        <w:tc>
          <w:tcPr>
            <w:tcW w:w="2675" w:type="dxa"/>
            <w:tcBorders>
              <w:top w:val="single" w:sz="12" w:space="0" w:color="auto"/>
              <w:left w:val="single" w:sz="12" w:space="0" w:color="auto"/>
              <w:bottom w:val="single" w:sz="12" w:space="0" w:color="auto"/>
              <w:right w:val="single" w:sz="12" w:space="0" w:color="auto"/>
            </w:tcBorders>
            <w:shd w:val="clear" w:color="auto" w:fill="00599C"/>
            <w:noWrap/>
            <w:vAlign w:val="bottom"/>
          </w:tcPr>
          <w:p w14:paraId="25D63DCB"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r w:rsidRPr="006861CA">
              <w:rPr>
                <w:rFonts w:eastAsia="Times New Roman" w:cs="Times New Roman"/>
                <w:b/>
                <w:bCs/>
                <w:color w:val="FFFFFF" w:themeColor="background1"/>
                <w:sz w:val="28"/>
                <w:szCs w:val="28"/>
              </w:rPr>
              <w:t>B</w:t>
            </w:r>
          </w:p>
        </w:tc>
        <w:tc>
          <w:tcPr>
            <w:tcW w:w="446" w:type="dxa"/>
            <w:tcBorders>
              <w:left w:val="single" w:sz="12" w:space="0" w:color="auto"/>
              <w:right w:val="single" w:sz="12" w:space="0" w:color="auto"/>
            </w:tcBorders>
            <w:shd w:val="clear" w:color="auto" w:fill="auto"/>
          </w:tcPr>
          <w:p w14:paraId="270D4D8B"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p>
        </w:tc>
        <w:tc>
          <w:tcPr>
            <w:tcW w:w="2675" w:type="dxa"/>
            <w:tcBorders>
              <w:top w:val="single" w:sz="12" w:space="0" w:color="auto"/>
              <w:left w:val="single" w:sz="12" w:space="0" w:color="auto"/>
              <w:bottom w:val="single" w:sz="12" w:space="0" w:color="auto"/>
              <w:right w:val="single" w:sz="12" w:space="0" w:color="auto"/>
            </w:tcBorders>
            <w:shd w:val="clear" w:color="auto" w:fill="00599C"/>
            <w:noWrap/>
            <w:vAlign w:val="bottom"/>
          </w:tcPr>
          <w:p w14:paraId="44649B32"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r w:rsidRPr="006861CA">
              <w:rPr>
                <w:rFonts w:eastAsia="Times New Roman" w:cs="Times New Roman"/>
                <w:b/>
                <w:bCs/>
                <w:color w:val="FFFFFF" w:themeColor="background1"/>
                <w:sz w:val="28"/>
                <w:szCs w:val="28"/>
              </w:rPr>
              <w:t>C</w:t>
            </w:r>
          </w:p>
        </w:tc>
      </w:tr>
      <w:tr w:rsidR="007D1BAB" w:rsidRPr="007C7D2C" w14:paraId="76EA03EA" w14:textId="77777777" w:rsidTr="007D1BAB">
        <w:trPr>
          <w:trHeight w:val="298"/>
        </w:trPr>
        <w:tc>
          <w:tcPr>
            <w:tcW w:w="2675" w:type="dxa"/>
            <w:tcBorders>
              <w:top w:val="single" w:sz="12" w:space="0" w:color="auto"/>
              <w:left w:val="single" w:sz="12" w:space="0" w:color="auto"/>
              <w:bottom w:val="nil"/>
              <w:right w:val="single" w:sz="12" w:space="0" w:color="auto"/>
            </w:tcBorders>
            <w:shd w:val="clear" w:color="auto" w:fill="auto"/>
            <w:noWrap/>
            <w:vAlign w:val="center"/>
          </w:tcPr>
          <w:p w14:paraId="17016B1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Arizona</w:t>
            </w:r>
          </w:p>
        </w:tc>
        <w:tc>
          <w:tcPr>
            <w:tcW w:w="446" w:type="dxa"/>
            <w:tcBorders>
              <w:left w:val="single" w:sz="12" w:space="0" w:color="auto"/>
              <w:bottom w:val="nil"/>
              <w:right w:val="single" w:sz="12" w:space="0" w:color="auto"/>
            </w:tcBorders>
            <w:shd w:val="clear" w:color="auto" w:fill="auto"/>
          </w:tcPr>
          <w:p w14:paraId="2C76EF6F"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single" w:sz="12" w:space="0" w:color="auto"/>
              <w:bottom w:val="nil"/>
              <w:right w:val="single" w:sz="12" w:space="0" w:color="auto"/>
            </w:tcBorders>
            <w:shd w:val="clear" w:color="auto" w:fill="auto"/>
            <w:noWrap/>
            <w:vAlign w:val="bottom"/>
          </w:tcPr>
          <w:p w14:paraId="69CC3C21"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Nevada</w:t>
            </w:r>
          </w:p>
        </w:tc>
        <w:tc>
          <w:tcPr>
            <w:tcW w:w="446" w:type="dxa"/>
            <w:tcBorders>
              <w:left w:val="single" w:sz="12" w:space="0" w:color="auto"/>
              <w:bottom w:val="nil"/>
              <w:right w:val="single" w:sz="12" w:space="0" w:color="auto"/>
            </w:tcBorders>
            <w:shd w:val="clear" w:color="auto" w:fill="auto"/>
          </w:tcPr>
          <w:p w14:paraId="5B2BB0C7"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single" w:sz="12" w:space="0" w:color="auto"/>
              <w:bottom w:val="nil"/>
              <w:right w:val="single" w:sz="12" w:space="0" w:color="auto"/>
            </w:tcBorders>
            <w:shd w:val="clear" w:color="auto" w:fill="auto"/>
            <w:noWrap/>
            <w:vAlign w:val="center"/>
          </w:tcPr>
          <w:p w14:paraId="3629A69F"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Florida</w:t>
            </w:r>
          </w:p>
        </w:tc>
      </w:tr>
      <w:tr w:rsidR="007D1BAB" w:rsidRPr="007C7D2C" w14:paraId="38BEC2AB"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0AA52644"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California</w:t>
            </w:r>
          </w:p>
        </w:tc>
        <w:tc>
          <w:tcPr>
            <w:tcW w:w="446" w:type="dxa"/>
            <w:tcBorders>
              <w:top w:val="nil"/>
              <w:left w:val="single" w:sz="12" w:space="0" w:color="auto"/>
              <w:bottom w:val="nil"/>
              <w:right w:val="single" w:sz="12" w:space="0" w:color="auto"/>
            </w:tcBorders>
            <w:shd w:val="clear" w:color="auto" w:fill="auto"/>
          </w:tcPr>
          <w:p w14:paraId="7CB9B4B9"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7B571BFB"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Oklahoma</w:t>
            </w:r>
          </w:p>
        </w:tc>
        <w:tc>
          <w:tcPr>
            <w:tcW w:w="446" w:type="dxa"/>
            <w:tcBorders>
              <w:top w:val="nil"/>
              <w:left w:val="single" w:sz="12" w:space="0" w:color="auto"/>
              <w:bottom w:val="nil"/>
              <w:right w:val="single" w:sz="12" w:space="0" w:color="auto"/>
            </w:tcBorders>
            <w:shd w:val="clear" w:color="auto" w:fill="auto"/>
          </w:tcPr>
          <w:p w14:paraId="57D9794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4D0E4D78"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Illinois</w:t>
            </w:r>
          </w:p>
        </w:tc>
      </w:tr>
      <w:tr w:rsidR="007D1BAB" w:rsidRPr="007C7D2C" w14:paraId="762088D5"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093EFE4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Kansas</w:t>
            </w:r>
          </w:p>
        </w:tc>
        <w:tc>
          <w:tcPr>
            <w:tcW w:w="446" w:type="dxa"/>
            <w:tcBorders>
              <w:top w:val="nil"/>
              <w:left w:val="single" w:sz="12" w:space="0" w:color="auto"/>
              <w:bottom w:val="nil"/>
              <w:right w:val="single" w:sz="12" w:space="0" w:color="auto"/>
            </w:tcBorders>
            <w:shd w:val="clear" w:color="auto" w:fill="auto"/>
          </w:tcPr>
          <w:p w14:paraId="50AEA43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56DDCBEF"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Tennessee</w:t>
            </w:r>
          </w:p>
        </w:tc>
        <w:tc>
          <w:tcPr>
            <w:tcW w:w="446" w:type="dxa"/>
            <w:tcBorders>
              <w:top w:val="nil"/>
              <w:left w:val="single" w:sz="12" w:space="0" w:color="auto"/>
              <w:bottom w:val="nil"/>
              <w:right w:val="single" w:sz="12" w:space="0" w:color="auto"/>
            </w:tcBorders>
            <w:shd w:val="clear" w:color="auto" w:fill="auto"/>
          </w:tcPr>
          <w:p w14:paraId="15E56B6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1D558D75"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Louisiana</w:t>
            </w:r>
          </w:p>
        </w:tc>
      </w:tr>
      <w:tr w:rsidR="007D1BAB" w:rsidRPr="007C7D2C" w14:paraId="4D8D250F"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592E5095"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Minnesota</w:t>
            </w:r>
          </w:p>
        </w:tc>
        <w:tc>
          <w:tcPr>
            <w:tcW w:w="446" w:type="dxa"/>
            <w:tcBorders>
              <w:top w:val="nil"/>
              <w:left w:val="single" w:sz="12" w:space="0" w:color="auto"/>
              <w:bottom w:val="nil"/>
              <w:right w:val="single" w:sz="12" w:space="0" w:color="auto"/>
            </w:tcBorders>
            <w:shd w:val="clear" w:color="auto" w:fill="auto"/>
          </w:tcPr>
          <w:p w14:paraId="60D6520C"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1916821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Texas</w:t>
            </w:r>
          </w:p>
        </w:tc>
        <w:tc>
          <w:tcPr>
            <w:tcW w:w="446" w:type="dxa"/>
            <w:tcBorders>
              <w:top w:val="nil"/>
              <w:left w:val="single" w:sz="12" w:space="0" w:color="auto"/>
              <w:bottom w:val="nil"/>
              <w:right w:val="single" w:sz="12" w:space="0" w:color="auto"/>
            </w:tcBorders>
            <w:shd w:val="clear" w:color="auto" w:fill="auto"/>
          </w:tcPr>
          <w:p w14:paraId="0F8A274B"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421227C9"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Nebraska </w:t>
            </w:r>
          </w:p>
        </w:tc>
      </w:tr>
      <w:tr w:rsidR="007D1BAB" w:rsidRPr="007C7D2C" w14:paraId="0E564B34"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bottom"/>
          </w:tcPr>
          <w:p w14:paraId="3AD37E86"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New York</w:t>
            </w:r>
          </w:p>
        </w:tc>
        <w:tc>
          <w:tcPr>
            <w:tcW w:w="446" w:type="dxa"/>
            <w:tcBorders>
              <w:top w:val="nil"/>
              <w:left w:val="single" w:sz="12" w:space="0" w:color="auto"/>
              <w:bottom w:val="nil"/>
              <w:right w:val="single" w:sz="12" w:space="0" w:color="auto"/>
            </w:tcBorders>
            <w:shd w:val="clear" w:color="auto" w:fill="auto"/>
          </w:tcPr>
          <w:p w14:paraId="5EA9BEDB"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310BD224"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Washington</w:t>
            </w:r>
          </w:p>
        </w:tc>
        <w:tc>
          <w:tcPr>
            <w:tcW w:w="446" w:type="dxa"/>
            <w:tcBorders>
              <w:top w:val="nil"/>
              <w:left w:val="single" w:sz="12" w:space="0" w:color="auto"/>
              <w:bottom w:val="nil"/>
              <w:right w:val="single" w:sz="12" w:space="0" w:color="auto"/>
            </w:tcBorders>
            <w:shd w:val="clear" w:color="auto" w:fill="auto"/>
          </w:tcPr>
          <w:p w14:paraId="2D898F3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1147E62F"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Wisconsin</w:t>
            </w:r>
          </w:p>
        </w:tc>
      </w:tr>
      <w:tr w:rsidR="007D1BAB" w:rsidRPr="007C7D2C" w14:paraId="06CB7A06"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bottom"/>
          </w:tcPr>
          <w:p w14:paraId="1F8FD13A"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Oregon</w:t>
            </w:r>
          </w:p>
        </w:tc>
        <w:tc>
          <w:tcPr>
            <w:tcW w:w="446" w:type="dxa"/>
            <w:tcBorders>
              <w:top w:val="nil"/>
              <w:left w:val="single" w:sz="12" w:space="0" w:color="auto"/>
              <w:bottom w:val="nil"/>
              <w:right w:val="single" w:sz="12" w:space="0" w:color="auto"/>
            </w:tcBorders>
            <w:shd w:val="clear" w:color="auto" w:fill="auto"/>
          </w:tcPr>
          <w:p w14:paraId="6B5A4E8C"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02843EB5"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w:t>
            </w:r>
          </w:p>
        </w:tc>
        <w:tc>
          <w:tcPr>
            <w:tcW w:w="446" w:type="dxa"/>
            <w:tcBorders>
              <w:top w:val="nil"/>
              <w:left w:val="single" w:sz="12" w:space="0" w:color="auto"/>
              <w:bottom w:val="nil"/>
              <w:right w:val="single" w:sz="12" w:space="0" w:color="auto"/>
            </w:tcBorders>
            <w:shd w:val="clear" w:color="auto" w:fill="auto"/>
          </w:tcPr>
          <w:p w14:paraId="26666452"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bottom"/>
          </w:tcPr>
          <w:p w14:paraId="41236AF8"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w:t>
            </w:r>
          </w:p>
        </w:tc>
      </w:tr>
      <w:tr w:rsidR="007D1BAB" w:rsidRPr="007C7D2C" w14:paraId="49CCF407" w14:textId="77777777" w:rsidTr="007D1BAB">
        <w:trPr>
          <w:trHeight w:val="298"/>
        </w:trPr>
        <w:tc>
          <w:tcPr>
            <w:tcW w:w="2675" w:type="dxa"/>
            <w:tcBorders>
              <w:top w:val="nil"/>
              <w:left w:val="single" w:sz="12" w:space="0" w:color="auto"/>
              <w:bottom w:val="single" w:sz="12" w:space="0" w:color="auto"/>
              <w:right w:val="single" w:sz="12" w:space="0" w:color="auto"/>
            </w:tcBorders>
            <w:shd w:val="clear" w:color="auto" w:fill="auto"/>
            <w:noWrap/>
            <w:vAlign w:val="bottom"/>
          </w:tcPr>
          <w:p w14:paraId="4714E80F"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Virginia</w:t>
            </w:r>
          </w:p>
        </w:tc>
        <w:tc>
          <w:tcPr>
            <w:tcW w:w="446" w:type="dxa"/>
            <w:tcBorders>
              <w:top w:val="nil"/>
              <w:left w:val="single" w:sz="12" w:space="0" w:color="auto"/>
              <w:right w:val="single" w:sz="12" w:space="0" w:color="auto"/>
            </w:tcBorders>
            <w:shd w:val="clear" w:color="auto" w:fill="auto"/>
          </w:tcPr>
          <w:p w14:paraId="081763EA"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single" w:sz="12" w:space="0" w:color="auto"/>
              <w:right w:val="single" w:sz="12" w:space="0" w:color="auto"/>
            </w:tcBorders>
            <w:shd w:val="clear" w:color="auto" w:fill="auto"/>
            <w:noWrap/>
            <w:vAlign w:val="bottom"/>
          </w:tcPr>
          <w:p w14:paraId="0460C108"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w:t>
            </w:r>
          </w:p>
        </w:tc>
        <w:tc>
          <w:tcPr>
            <w:tcW w:w="446" w:type="dxa"/>
            <w:tcBorders>
              <w:top w:val="nil"/>
              <w:left w:val="single" w:sz="12" w:space="0" w:color="auto"/>
              <w:right w:val="single" w:sz="12" w:space="0" w:color="auto"/>
            </w:tcBorders>
            <w:shd w:val="clear" w:color="auto" w:fill="auto"/>
          </w:tcPr>
          <w:p w14:paraId="0EDA0C27"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single" w:sz="12" w:space="0" w:color="auto"/>
              <w:right w:val="single" w:sz="12" w:space="0" w:color="auto"/>
            </w:tcBorders>
            <w:shd w:val="clear" w:color="auto" w:fill="auto"/>
            <w:noWrap/>
            <w:vAlign w:val="bottom"/>
          </w:tcPr>
          <w:p w14:paraId="5E10E924"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w:t>
            </w:r>
          </w:p>
        </w:tc>
      </w:tr>
      <w:tr w:rsidR="007D1BAB" w:rsidRPr="007C7D2C" w14:paraId="658E5B24" w14:textId="77777777" w:rsidTr="007D1BAB">
        <w:trPr>
          <w:trHeight w:val="298"/>
        </w:trPr>
        <w:tc>
          <w:tcPr>
            <w:tcW w:w="2675" w:type="dxa"/>
            <w:tcBorders>
              <w:top w:val="single" w:sz="12" w:space="0" w:color="auto"/>
              <w:left w:val="nil"/>
              <w:bottom w:val="single" w:sz="12" w:space="0" w:color="auto"/>
              <w:right w:val="nil"/>
            </w:tcBorders>
            <w:shd w:val="clear" w:color="auto" w:fill="auto"/>
            <w:noWrap/>
            <w:vAlign w:val="bottom"/>
          </w:tcPr>
          <w:p w14:paraId="56BA843D" w14:textId="77777777" w:rsidR="007D1BAB" w:rsidRPr="007C7D2C" w:rsidRDefault="007D1BAB" w:rsidP="007D1BAB">
            <w:pPr>
              <w:spacing w:line="276" w:lineRule="auto"/>
              <w:rPr>
                <w:rFonts w:eastAsia="Times New Roman" w:cs="Times New Roman"/>
                <w:color w:val="000000"/>
              </w:rPr>
            </w:pPr>
          </w:p>
        </w:tc>
        <w:tc>
          <w:tcPr>
            <w:tcW w:w="446" w:type="dxa"/>
            <w:tcBorders>
              <w:left w:val="nil"/>
              <w:right w:val="nil"/>
            </w:tcBorders>
            <w:shd w:val="clear" w:color="auto" w:fill="auto"/>
          </w:tcPr>
          <w:p w14:paraId="4C6FEDE1"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nil"/>
              <w:bottom w:val="single" w:sz="12" w:space="0" w:color="auto"/>
              <w:right w:val="nil"/>
            </w:tcBorders>
            <w:shd w:val="clear" w:color="auto" w:fill="auto"/>
            <w:noWrap/>
            <w:vAlign w:val="bottom"/>
          </w:tcPr>
          <w:p w14:paraId="7D05A2C8" w14:textId="77777777" w:rsidR="007D1BAB" w:rsidRPr="007C7D2C" w:rsidRDefault="007D1BAB" w:rsidP="007D1BAB">
            <w:pPr>
              <w:spacing w:line="276" w:lineRule="auto"/>
              <w:rPr>
                <w:rFonts w:eastAsia="Times New Roman" w:cs="Times New Roman"/>
                <w:color w:val="000000"/>
              </w:rPr>
            </w:pPr>
          </w:p>
        </w:tc>
        <w:tc>
          <w:tcPr>
            <w:tcW w:w="446" w:type="dxa"/>
            <w:tcBorders>
              <w:left w:val="nil"/>
              <w:bottom w:val="nil"/>
              <w:right w:val="nil"/>
            </w:tcBorders>
            <w:shd w:val="clear" w:color="auto" w:fill="auto"/>
          </w:tcPr>
          <w:p w14:paraId="5C42CEE3"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nil"/>
              <w:bottom w:val="nil"/>
              <w:right w:val="nil"/>
            </w:tcBorders>
            <w:shd w:val="clear" w:color="auto" w:fill="auto"/>
            <w:noWrap/>
            <w:vAlign w:val="bottom"/>
          </w:tcPr>
          <w:p w14:paraId="0A07BA9A" w14:textId="77777777" w:rsidR="007D1BAB" w:rsidRPr="007C7D2C" w:rsidRDefault="007D1BAB" w:rsidP="007D1BAB">
            <w:pPr>
              <w:spacing w:line="276" w:lineRule="auto"/>
              <w:rPr>
                <w:rFonts w:eastAsia="Times New Roman" w:cs="Times New Roman"/>
                <w:color w:val="000000"/>
              </w:rPr>
            </w:pPr>
          </w:p>
        </w:tc>
      </w:tr>
      <w:tr w:rsidR="007D1BAB" w:rsidRPr="007C7D2C" w14:paraId="535AC76B" w14:textId="77777777" w:rsidTr="002A5432">
        <w:trPr>
          <w:trHeight w:val="298"/>
        </w:trPr>
        <w:tc>
          <w:tcPr>
            <w:tcW w:w="2675" w:type="dxa"/>
            <w:tcBorders>
              <w:top w:val="single" w:sz="12" w:space="0" w:color="auto"/>
              <w:left w:val="single" w:sz="12" w:space="0" w:color="auto"/>
              <w:bottom w:val="single" w:sz="12" w:space="0" w:color="auto"/>
              <w:right w:val="single" w:sz="12" w:space="0" w:color="auto"/>
            </w:tcBorders>
            <w:shd w:val="clear" w:color="auto" w:fill="00599C"/>
            <w:noWrap/>
            <w:vAlign w:val="bottom"/>
          </w:tcPr>
          <w:p w14:paraId="214B72EF"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r w:rsidRPr="006861CA">
              <w:rPr>
                <w:rFonts w:eastAsia="Times New Roman" w:cs="Times New Roman"/>
                <w:b/>
                <w:bCs/>
                <w:color w:val="FFFFFF" w:themeColor="background1"/>
                <w:sz w:val="28"/>
                <w:szCs w:val="28"/>
              </w:rPr>
              <w:t>D</w:t>
            </w:r>
          </w:p>
        </w:tc>
        <w:tc>
          <w:tcPr>
            <w:tcW w:w="446" w:type="dxa"/>
            <w:tcBorders>
              <w:left w:val="single" w:sz="12" w:space="0" w:color="auto"/>
              <w:right w:val="single" w:sz="12" w:space="0" w:color="auto"/>
            </w:tcBorders>
            <w:shd w:val="clear" w:color="auto" w:fill="auto"/>
          </w:tcPr>
          <w:p w14:paraId="66850227"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p>
        </w:tc>
        <w:tc>
          <w:tcPr>
            <w:tcW w:w="2675" w:type="dxa"/>
            <w:tcBorders>
              <w:top w:val="single" w:sz="12" w:space="0" w:color="auto"/>
              <w:left w:val="single" w:sz="12" w:space="0" w:color="auto"/>
              <w:bottom w:val="single" w:sz="12" w:space="0" w:color="auto"/>
              <w:right w:val="single" w:sz="12" w:space="0" w:color="auto"/>
            </w:tcBorders>
            <w:shd w:val="clear" w:color="auto" w:fill="00599C"/>
            <w:noWrap/>
            <w:vAlign w:val="bottom"/>
          </w:tcPr>
          <w:p w14:paraId="17B08F60" w14:textId="77777777" w:rsidR="007D1BAB" w:rsidRPr="006861CA" w:rsidRDefault="007D1BAB" w:rsidP="007D1BAB">
            <w:pPr>
              <w:spacing w:line="276" w:lineRule="auto"/>
              <w:jc w:val="center"/>
              <w:rPr>
                <w:rFonts w:eastAsia="Times New Roman" w:cs="Times New Roman"/>
                <w:b/>
                <w:bCs/>
                <w:color w:val="FFFFFF" w:themeColor="background1"/>
                <w:sz w:val="28"/>
                <w:szCs w:val="28"/>
              </w:rPr>
            </w:pPr>
            <w:r w:rsidRPr="006861CA">
              <w:rPr>
                <w:rFonts w:eastAsia="Times New Roman" w:cs="Times New Roman"/>
                <w:b/>
                <w:bCs/>
                <w:color w:val="FFFFFF" w:themeColor="background1"/>
                <w:sz w:val="28"/>
                <w:szCs w:val="28"/>
              </w:rPr>
              <w:t>F</w:t>
            </w:r>
          </w:p>
        </w:tc>
        <w:tc>
          <w:tcPr>
            <w:tcW w:w="446" w:type="dxa"/>
            <w:tcBorders>
              <w:top w:val="nil"/>
              <w:left w:val="single" w:sz="12" w:space="0" w:color="auto"/>
              <w:bottom w:val="nil"/>
            </w:tcBorders>
            <w:shd w:val="clear" w:color="auto" w:fill="auto"/>
          </w:tcPr>
          <w:p w14:paraId="6B791D5B"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06810D7" w14:textId="77777777" w:rsidR="007D1BAB" w:rsidRPr="007C7D2C" w:rsidRDefault="007D1BAB" w:rsidP="007D1BAB">
            <w:pPr>
              <w:spacing w:line="276" w:lineRule="auto"/>
              <w:rPr>
                <w:rFonts w:eastAsia="Times New Roman" w:cs="Times New Roman"/>
                <w:color w:val="000000"/>
              </w:rPr>
            </w:pPr>
          </w:p>
        </w:tc>
      </w:tr>
      <w:tr w:rsidR="007D1BAB" w:rsidRPr="007C7D2C" w14:paraId="2F52E226" w14:textId="77777777" w:rsidTr="007D1BAB">
        <w:trPr>
          <w:trHeight w:val="298"/>
        </w:trPr>
        <w:tc>
          <w:tcPr>
            <w:tcW w:w="2675" w:type="dxa"/>
            <w:tcBorders>
              <w:top w:val="single" w:sz="12" w:space="0" w:color="auto"/>
              <w:left w:val="single" w:sz="12" w:space="0" w:color="auto"/>
              <w:bottom w:val="nil"/>
              <w:right w:val="single" w:sz="12" w:space="0" w:color="auto"/>
            </w:tcBorders>
            <w:shd w:val="clear" w:color="auto" w:fill="auto"/>
            <w:noWrap/>
            <w:vAlign w:val="center"/>
          </w:tcPr>
          <w:p w14:paraId="5CA1405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Alabama </w:t>
            </w:r>
          </w:p>
        </w:tc>
        <w:tc>
          <w:tcPr>
            <w:tcW w:w="446" w:type="dxa"/>
            <w:tcBorders>
              <w:left w:val="single" w:sz="12" w:space="0" w:color="auto"/>
              <w:bottom w:val="nil"/>
              <w:right w:val="single" w:sz="12" w:space="0" w:color="auto"/>
            </w:tcBorders>
            <w:shd w:val="clear" w:color="auto" w:fill="auto"/>
          </w:tcPr>
          <w:p w14:paraId="312F3097"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single" w:sz="12" w:space="0" w:color="auto"/>
              <w:bottom w:val="nil"/>
              <w:right w:val="single" w:sz="12" w:space="0" w:color="auto"/>
            </w:tcBorders>
            <w:shd w:val="clear" w:color="auto" w:fill="auto"/>
            <w:noWrap/>
            <w:vAlign w:val="center"/>
          </w:tcPr>
          <w:p w14:paraId="7A67CD8B"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Alaska</w:t>
            </w:r>
          </w:p>
        </w:tc>
        <w:tc>
          <w:tcPr>
            <w:tcW w:w="446" w:type="dxa"/>
            <w:tcBorders>
              <w:top w:val="nil"/>
              <w:left w:val="single" w:sz="12" w:space="0" w:color="auto"/>
              <w:bottom w:val="nil"/>
            </w:tcBorders>
            <w:shd w:val="clear" w:color="auto" w:fill="auto"/>
          </w:tcPr>
          <w:p w14:paraId="7B4552A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D80553D" w14:textId="77777777" w:rsidR="007D1BAB" w:rsidRPr="007C7D2C" w:rsidRDefault="007D1BAB" w:rsidP="007D1BAB">
            <w:pPr>
              <w:spacing w:line="276" w:lineRule="auto"/>
              <w:rPr>
                <w:rFonts w:eastAsia="Times New Roman" w:cs="Times New Roman"/>
                <w:color w:val="000000"/>
              </w:rPr>
            </w:pPr>
          </w:p>
        </w:tc>
      </w:tr>
      <w:tr w:rsidR="007D1BAB" w:rsidRPr="007C7D2C" w14:paraId="2C8255BC"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19BA8F3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Arkansas </w:t>
            </w:r>
          </w:p>
        </w:tc>
        <w:tc>
          <w:tcPr>
            <w:tcW w:w="446" w:type="dxa"/>
            <w:tcBorders>
              <w:top w:val="nil"/>
              <w:left w:val="single" w:sz="12" w:space="0" w:color="auto"/>
              <w:bottom w:val="nil"/>
              <w:right w:val="single" w:sz="12" w:space="0" w:color="auto"/>
            </w:tcBorders>
            <w:shd w:val="clear" w:color="auto" w:fill="auto"/>
          </w:tcPr>
          <w:p w14:paraId="25160349"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5888BF1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Delaware</w:t>
            </w:r>
          </w:p>
        </w:tc>
        <w:tc>
          <w:tcPr>
            <w:tcW w:w="446" w:type="dxa"/>
            <w:tcBorders>
              <w:top w:val="nil"/>
              <w:left w:val="single" w:sz="12" w:space="0" w:color="auto"/>
              <w:bottom w:val="nil"/>
            </w:tcBorders>
          </w:tcPr>
          <w:p w14:paraId="1118B333"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B9F6212" w14:textId="77777777" w:rsidR="007D1BAB" w:rsidRPr="007C7D2C" w:rsidRDefault="007D1BAB" w:rsidP="007D1BAB">
            <w:pPr>
              <w:spacing w:line="276" w:lineRule="auto"/>
              <w:rPr>
                <w:rFonts w:eastAsia="Times New Roman" w:cs="Times New Roman"/>
                <w:color w:val="000000"/>
              </w:rPr>
            </w:pPr>
          </w:p>
        </w:tc>
      </w:tr>
      <w:tr w:rsidR="007D1BAB" w:rsidRPr="007C7D2C" w14:paraId="23BD3C3E"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1F1FD741"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Colorado</w:t>
            </w:r>
          </w:p>
        </w:tc>
        <w:tc>
          <w:tcPr>
            <w:tcW w:w="446" w:type="dxa"/>
            <w:tcBorders>
              <w:top w:val="nil"/>
              <w:left w:val="single" w:sz="12" w:space="0" w:color="auto"/>
              <w:bottom w:val="nil"/>
              <w:right w:val="single" w:sz="12" w:space="0" w:color="auto"/>
            </w:tcBorders>
            <w:shd w:val="clear" w:color="auto" w:fill="auto"/>
          </w:tcPr>
          <w:p w14:paraId="239196CE"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23532D89"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Kentucky</w:t>
            </w:r>
          </w:p>
        </w:tc>
        <w:tc>
          <w:tcPr>
            <w:tcW w:w="446" w:type="dxa"/>
            <w:tcBorders>
              <w:top w:val="nil"/>
              <w:left w:val="single" w:sz="12" w:space="0" w:color="auto"/>
              <w:bottom w:val="nil"/>
            </w:tcBorders>
          </w:tcPr>
          <w:p w14:paraId="4906AC4C"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00CBD0C" w14:textId="77777777" w:rsidR="007D1BAB" w:rsidRPr="007C7D2C" w:rsidRDefault="007D1BAB" w:rsidP="007D1BAB">
            <w:pPr>
              <w:spacing w:line="276" w:lineRule="auto"/>
              <w:rPr>
                <w:rFonts w:eastAsia="Times New Roman" w:cs="Times New Roman"/>
                <w:color w:val="000000"/>
              </w:rPr>
            </w:pPr>
          </w:p>
        </w:tc>
      </w:tr>
      <w:tr w:rsidR="007D1BAB" w:rsidRPr="007C7D2C" w14:paraId="1FA64D27"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2DBCE9E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Connecticut</w:t>
            </w:r>
          </w:p>
        </w:tc>
        <w:tc>
          <w:tcPr>
            <w:tcW w:w="446" w:type="dxa"/>
            <w:tcBorders>
              <w:top w:val="nil"/>
              <w:left w:val="single" w:sz="12" w:space="0" w:color="auto"/>
              <w:bottom w:val="nil"/>
              <w:right w:val="single" w:sz="12" w:space="0" w:color="auto"/>
            </w:tcBorders>
            <w:shd w:val="clear" w:color="auto" w:fill="auto"/>
          </w:tcPr>
          <w:p w14:paraId="4366BC9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575D5C4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Massachusetts</w:t>
            </w:r>
          </w:p>
        </w:tc>
        <w:tc>
          <w:tcPr>
            <w:tcW w:w="446" w:type="dxa"/>
            <w:tcBorders>
              <w:top w:val="nil"/>
              <w:left w:val="single" w:sz="12" w:space="0" w:color="auto"/>
              <w:bottom w:val="nil"/>
            </w:tcBorders>
          </w:tcPr>
          <w:p w14:paraId="33AAA3FB"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4619BE4" w14:textId="77777777" w:rsidR="007D1BAB" w:rsidRPr="007C7D2C" w:rsidRDefault="007D1BAB" w:rsidP="007D1BAB">
            <w:pPr>
              <w:spacing w:line="276" w:lineRule="auto"/>
              <w:rPr>
                <w:rFonts w:eastAsia="Times New Roman" w:cs="Times New Roman"/>
                <w:color w:val="000000"/>
              </w:rPr>
            </w:pPr>
          </w:p>
        </w:tc>
      </w:tr>
      <w:tr w:rsidR="007D1BAB" w:rsidRPr="007C7D2C" w14:paraId="4ED5D695"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49EA840B"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District of Columbia </w:t>
            </w:r>
          </w:p>
        </w:tc>
        <w:tc>
          <w:tcPr>
            <w:tcW w:w="446" w:type="dxa"/>
            <w:tcBorders>
              <w:top w:val="nil"/>
              <w:left w:val="single" w:sz="12" w:space="0" w:color="auto"/>
              <w:bottom w:val="nil"/>
              <w:right w:val="single" w:sz="12" w:space="0" w:color="auto"/>
            </w:tcBorders>
            <w:shd w:val="clear" w:color="auto" w:fill="auto"/>
          </w:tcPr>
          <w:p w14:paraId="44D880A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40CC344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North Dakota</w:t>
            </w:r>
          </w:p>
        </w:tc>
        <w:tc>
          <w:tcPr>
            <w:tcW w:w="446" w:type="dxa"/>
            <w:tcBorders>
              <w:top w:val="nil"/>
              <w:left w:val="single" w:sz="12" w:space="0" w:color="auto"/>
              <w:bottom w:val="nil"/>
            </w:tcBorders>
          </w:tcPr>
          <w:p w14:paraId="74FF3933"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E424173" w14:textId="77777777" w:rsidR="007D1BAB" w:rsidRPr="007C7D2C" w:rsidRDefault="007D1BAB" w:rsidP="007D1BAB">
            <w:pPr>
              <w:spacing w:line="276" w:lineRule="auto"/>
              <w:jc w:val="center"/>
              <w:rPr>
                <w:rFonts w:eastAsia="Times New Roman" w:cs="Times New Roman"/>
                <w:color w:val="000000"/>
              </w:rPr>
            </w:pPr>
          </w:p>
        </w:tc>
      </w:tr>
      <w:tr w:rsidR="007D1BAB" w:rsidRPr="007C7D2C" w14:paraId="49CF0720"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C95EB11"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Georgia </w:t>
            </w:r>
          </w:p>
        </w:tc>
        <w:tc>
          <w:tcPr>
            <w:tcW w:w="446" w:type="dxa"/>
            <w:tcBorders>
              <w:top w:val="nil"/>
              <w:left w:val="single" w:sz="12" w:space="0" w:color="auto"/>
              <w:bottom w:val="nil"/>
              <w:right w:val="single" w:sz="12" w:space="0" w:color="auto"/>
            </w:tcBorders>
            <w:shd w:val="clear" w:color="auto" w:fill="auto"/>
          </w:tcPr>
          <w:p w14:paraId="1E67DC52"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nil"/>
              <w:right w:val="single" w:sz="12" w:space="0" w:color="auto"/>
            </w:tcBorders>
            <w:shd w:val="clear" w:color="auto" w:fill="auto"/>
            <w:noWrap/>
            <w:vAlign w:val="center"/>
          </w:tcPr>
          <w:p w14:paraId="117BF40F"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Pennsylvania</w:t>
            </w:r>
          </w:p>
        </w:tc>
        <w:tc>
          <w:tcPr>
            <w:tcW w:w="446" w:type="dxa"/>
            <w:tcBorders>
              <w:top w:val="nil"/>
              <w:left w:val="single" w:sz="12" w:space="0" w:color="auto"/>
              <w:bottom w:val="nil"/>
            </w:tcBorders>
          </w:tcPr>
          <w:p w14:paraId="5B4E94C0"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0AD7784" w14:textId="77777777" w:rsidR="007D1BAB" w:rsidRPr="007C7D2C" w:rsidRDefault="007D1BAB" w:rsidP="007D1BAB">
            <w:pPr>
              <w:spacing w:line="276" w:lineRule="auto"/>
              <w:rPr>
                <w:rFonts w:eastAsia="Times New Roman" w:cs="Times New Roman"/>
                <w:color w:val="000000"/>
              </w:rPr>
            </w:pPr>
          </w:p>
        </w:tc>
      </w:tr>
      <w:tr w:rsidR="007D1BAB" w:rsidRPr="007C7D2C" w14:paraId="12AE9F57"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2651405A"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Idaho</w:t>
            </w:r>
          </w:p>
        </w:tc>
        <w:tc>
          <w:tcPr>
            <w:tcW w:w="446" w:type="dxa"/>
            <w:tcBorders>
              <w:top w:val="nil"/>
              <w:left w:val="single" w:sz="12" w:space="0" w:color="auto"/>
              <w:right w:val="single" w:sz="12" w:space="0" w:color="auto"/>
            </w:tcBorders>
            <w:shd w:val="clear" w:color="auto" w:fill="auto"/>
          </w:tcPr>
          <w:p w14:paraId="161E7B7D"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single" w:sz="12" w:space="0" w:color="auto"/>
              <w:bottom w:val="single" w:sz="12" w:space="0" w:color="auto"/>
              <w:right w:val="single" w:sz="12" w:space="0" w:color="auto"/>
            </w:tcBorders>
            <w:shd w:val="clear" w:color="auto" w:fill="auto"/>
            <w:noWrap/>
            <w:vAlign w:val="center"/>
          </w:tcPr>
          <w:p w14:paraId="2A742621"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Utah</w:t>
            </w:r>
          </w:p>
        </w:tc>
        <w:tc>
          <w:tcPr>
            <w:tcW w:w="446" w:type="dxa"/>
            <w:tcBorders>
              <w:top w:val="nil"/>
              <w:left w:val="single" w:sz="12" w:space="0" w:color="auto"/>
              <w:bottom w:val="nil"/>
            </w:tcBorders>
          </w:tcPr>
          <w:p w14:paraId="44E790E9"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02AF1B15" w14:textId="77777777" w:rsidR="007D1BAB" w:rsidRPr="007C7D2C" w:rsidRDefault="007D1BAB" w:rsidP="007D1BAB">
            <w:pPr>
              <w:spacing w:line="276" w:lineRule="auto"/>
              <w:rPr>
                <w:rFonts w:eastAsia="Times New Roman" w:cs="Times New Roman"/>
                <w:color w:val="000000"/>
              </w:rPr>
            </w:pPr>
          </w:p>
        </w:tc>
      </w:tr>
      <w:tr w:rsidR="007D1BAB" w:rsidRPr="007C7D2C" w14:paraId="75F2DF7F"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5023949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Indiana </w:t>
            </w:r>
          </w:p>
        </w:tc>
        <w:tc>
          <w:tcPr>
            <w:tcW w:w="446" w:type="dxa"/>
            <w:tcBorders>
              <w:left w:val="single" w:sz="12" w:space="0" w:color="auto"/>
              <w:bottom w:val="nil"/>
            </w:tcBorders>
            <w:shd w:val="clear" w:color="auto" w:fill="auto"/>
          </w:tcPr>
          <w:p w14:paraId="00092ADF" w14:textId="77777777" w:rsidR="007D1BAB" w:rsidRPr="007C7D2C" w:rsidRDefault="007D1BAB" w:rsidP="007D1BAB">
            <w:pPr>
              <w:spacing w:line="276" w:lineRule="auto"/>
              <w:rPr>
                <w:rFonts w:eastAsia="Times New Roman" w:cs="Times New Roman"/>
                <w:color w:val="000000"/>
              </w:rPr>
            </w:pPr>
          </w:p>
        </w:tc>
        <w:tc>
          <w:tcPr>
            <w:tcW w:w="2675" w:type="dxa"/>
            <w:tcBorders>
              <w:top w:val="single" w:sz="12" w:space="0" w:color="auto"/>
              <w:left w:val="nil"/>
              <w:bottom w:val="nil"/>
              <w:right w:val="nil"/>
            </w:tcBorders>
            <w:shd w:val="clear" w:color="auto" w:fill="auto"/>
            <w:noWrap/>
            <w:vAlign w:val="bottom"/>
          </w:tcPr>
          <w:p w14:paraId="7ABE6CB3"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765CF800"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67A311E8" w14:textId="77777777" w:rsidR="007D1BAB" w:rsidRPr="007C7D2C" w:rsidRDefault="007D1BAB" w:rsidP="007D1BAB">
            <w:pPr>
              <w:spacing w:line="276" w:lineRule="auto"/>
              <w:rPr>
                <w:rFonts w:eastAsia="Times New Roman" w:cs="Times New Roman"/>
                <w:color w:val="000000"/>
              </w:rPr>
            </w:pPr>
          </w:p>
        </w:tc>
      </w:tr>
      <w:tr w:rsidR="007D1BAB" w:rsidRPr="007C7D2C" w14:paraId="1C4E749C"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017512C3"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Iowa</w:t>
            </w:r>
          </w:p>
        </w:tc>
        <w:tc>
          <w:tcPr>
            <w:tcW w:w="446" w:type="dxa"/>
            <w:tcBorders>
              <w:top w:val="nil"/>
              <w:left w:val="single" w:sz="12" w:space="0" w:color="auto"/>
              <w:bottom w:val="nil"/>
            </w:tcBorders>
            <w:shd w:val="clear" w:color="auto" w:fill="auto"/>
          </w:tcPr>
          <w:p w14:paraId="035D6DA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243621A"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5E174FA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F5789CE" w14:textId="77777777" w:rsidR="007D1BAB" w:rsidRPr="007C7D2C" w:rsidRDefault="007D1BAB" w:rsidP="007D1BAB">
            <w:pPr>
              <w:spacing w:line="276" w:lineRule="auto"/>
              <w:rPr>
                <w:rFonts w:eastAsia="Times New Roman" w:cs="Times New Roman"/>
                <w:color w:val="000000"/>
              </w:rPr>
            </w:pPr>
          </w:p>
        </w:tc>
      </w:tr>
      <w:tr w:rsidR="007D1BAB" w:rsidRPr="007C7D2C" w14:paraId="2FAC0B87"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08DC572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Maine </w:t>
            </w:r>
          </w:p>
        </w:tc>
        <w:tc>
          <w:tcPr>
            <w:tcW w:w="446" w:type="dxa"/>
            <w:tcBorders>
              <w:top w:val="nil"/>
              <w:left w:val="single" w:sz="12" w:space="0" w:color="auto"/>
              <w:bottom w:val="nil"/>
            </w:tcBorders>
            <w:shd w:val="clear" w:color="auto" w:fill="auto"/>
          </w:tcPr>
          <w:p w14:paraId="0808E5F0"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5869EF71"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7313B849"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5691BA7C" w14:textId="77777777" w:rsidR="007D1BAB" w:rsidRPr="007C7D2C" w:rsidRDefault="007D1BAB" w:rsidP="007D1BAB">
            <w:pPr>
              <w:spacing w:line="276" w:lineRule="auto"/>
              <w:rPr>
                <w:rFonts w:eastAsia="Times New Roman" w:cs="Times New Roman"/>
                <w:color w:val="000000"/>
              </w:rPr>
            </w:pPr>
          </w:p>
        </w:tc>
      </w:tr>
      <w:tr w:rsidR="007D1BAB" w:rsidRPr="007C7D2C" w14:paraId="3715748D"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64303C5"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Maryland </w:t>
            </w:r>
          </w:p>
        </w:tc>
        <w:tc>
          <w:tcPr>
            <w:tcW w:w="446" w:type="dxa"/>
            <w:tcBorders>
              <w:top w:val="nil"/>
              <w:left w:val="single" w:sz="12" w:space="0" w:color="auto"/>
              <w:bottom w:val="nil"/>
            </w:tcBorders>
            <w:shd w:val="clear" w:color="auto" w:fill="auto"/>
          </w:tcPr>
          <w:p w14:paraId="03F49295"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58A814E6"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4336B34A"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48901C4" w14:textId="77777777" w:rsidR="007D1BAB" w:rsidRPr="007C7D2C" w:rsidRDefault="007D1BAB" w:rsidP="007D1BAB">
            <w:pPr>
              <w:spacing w:line="276" w:lineRule="auto"/>
              <w:rPr>
                <w:rFonts w:eastAsia="Times New Roman" w:cs="Times New Roman"/>
                <w:color w:val="000000"/>
              </w:rPr>
            </w:pPr>
          </w:p>
        </w:tc>
      </w:tr>
      <w:tr w:rsidR="007D1BAB" w:rsidRPr="007C7D2C" w14:paraId="65531A47"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4D250F7A"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 xml:space="preserve">Michigan </w:t>
            </w:r>
          </w:p>
        </w:tc>
        <w:tc>
          <w:tcPr>
            <w:tcW w:w="446" w:type="dxa"/>
            <w:tcBorders>
              <w:top w:val="nil"/>
              <w:left w:val="single" w:sz="12" w:space="0" w:color="auto"/>
              <w:bottom w:val="nil"/>
            </w:tcBorders>
            <w:shd w:val="clear" w:color="auto" w:fill="auto"/>
          </w:tcPr>
          <w:p w14:paraId="21CF9563"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3A2B72E"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045A2CBE"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12731E03" w14:textId="77777777" w:rsidR="007D1BAB" w:rsidRPr="007C7D2C" w:rsidRDefault="007D1BAB" w:rsidP="007D1BAB">
            <w:pPr>
              <w:spacing w:line="276" w:lineRule="auto"/>
              <w:rPr>
                <w:rFonts w:eastAsia="Times New Roman" w:cs="Times New Roman"/>
                <w:color w:val="000000"/>
              </w:rPr>
            </w:pPr>
          </w:p>
        </w:tc>
      </w:tr>
      <w:tr w:rsidR="007D1BAB" w:rsidRPr="007C7D2C" w14:paraId="1A4F6EC0"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4023F0A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Mississippi</w:t>
            </w:r>
          </w:p>
        </w:tc>
        <w:tc>
          <w:tcPr>
            <w:tcW w:w="446" w:type="dxa"/>
            <w:tcBorders>
              <w:top w:val="nil"/>
              <w:left w:val="single" w:sz="12" w:space="0" w:color="auto"/>
              <w:bottom w:val="nil"/>
            </w:tcBorders>
            <w:shd w:val="clear" w:color="auto" w:fill="auto"/>
          </w:tcPr>
          <w:p w14:paraId="3DD529B7"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5AE178A"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72C9DC9A"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4520E71F" w14:textId="77777777" w:rsidR="007D1BAB" w:rsidRPr="007C7D2C" w:rsidRDefault="007D1BAB" w:rsidP="007D1BAB">
            <w:pPr>
              <w:spacing w:line="276" w:lineRule="auto"/>
              <w:rPr>
                <w:rFonts w:eastAsia="Times New Roman" w:cs="Times New Roman"/>
                <w:color w:val="000000"/>
              </w:rPr>
            </w:pPr>
          </w:p>
        </w:tc>
      </w:tr>
      <w:tr w:rsidR="007D1BAB" w:rsidRPr="007C7D2C" w14:paraId="5BE4C874"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4587119"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Missouri</w:t>
            </w:r>
          </w:p>
        </w:tc>
        <w:tc>
          <w:tcPr>
            <w:tcW w:w="446" w:type="dxa"/>
            <w:tcBorders>
              <w:top w:val="nil"/>
              <w:left w:val="single" w:sz="12" w:space="0" w:color="auto"/>
              <w:bottom w:val="nil"/>
            </w:tcBorders>
            <w:shd w:val="clear" w:color="auto" w:fill="auto"/>
          </w:tcPr>
          <w:p w14:paraId="7FF7B28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5C880AC1"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6A116CBF"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985C509" w14:textId="77777777" w:rsidR="007D1BAB" w:rsidRPr="007C7D2C" w:rsidRDefault="007D1BAB" w:rsidP="007D1BAB">
            <w:pPr>
              <w:spacing w:line="276" w:lineRule="auto"/>
              <w:rPr>
                <w:rFonts w:eastAsia="Times New Roman" w:cs="Times New Roman"/>
                <w:color w:val="000000"/>
              </w:rPr>
            </w:pPr>
          </w:p>
        </w:tc>
      </w:tr>
      <w:tr w:rsidR="007D1BAB" w:rsidRPr="007C7D2C" w14:paraId="1D0CC825"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2EAF057"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Montana</w:t>
            </w:r>
          </w:p>
        </w:tc>
        <w:tc>
          <w:tcPr>
            <w:tcW w:w="446" w:type="dxa"/>
            <w:tcBorders>
              <w:top w:val="nil"/>
              <w:left w:val="single" w:sz="12" w:space="0" w:color="auto"/>
              <w:bottom w:val="nil"/>
            </w:tcBorders>
            <w:shd w:val="clear" w:color="auto" w:fill="auto"/>
          </w:tcPr>
          <w:p w14:paraId="3A13308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0D391BFC"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62F358D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CA3A564" w14:textId="77777777" w:rsidR="007D1BAB" w:rsidRPr="007C7D2C" w:rsidRDefault="007D1BAB" w:rsidP="007D1BAB">
            <w:pPr>
              <w:spacing w:line="276" w:lineRule="auto"/>
              <w:rPr>
                <w:rFonts w:eastAsia="Times New Roman" w:cs="Times New Roman"/>
                <w:color w:val="000000"/>
              </w:rPr>
            </w:pPr>
          </w:p>
        </w:tc>
      </w:tr>
      <w:tr w:rsidR="007D1BAB" w:rsidRPr="007C7D2C" w14:paraId="614A2D73"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0E66EC9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New Hampshire</w:t>
            </w:r>
          </w:p>
        </w:tc>
        <w:tc>
          <w:tcPr>
            <w:tcW w:w="446" w:type="dxa"/>
            <w:tcBorders>
              <w:top w:val="nil"/>
              <w:left w:val="single" w:sz="12" w:space="0" w:color="auto"/>
              <w:bottom w:val="nil"/>
            </w:tcBorders>
            <w:shd w:val="clear" w:color="auto" w:fill="auto"/>
          </w:tcPr>
          <w:p w14:paraId="1D900D37"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A57CA14"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54F02599"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1BDF5199" w14:textId="77777777" w:rsidR="007D1BAB" w:rsidRPr="007C7D2C" w:rsidRDefault="007D1BAB" w:rsidP="007D1BAB">
            <w:pPr>
              <w:spacing w:line="276" w:lineRule="auto"/>
              <w:rPr>
                <w:rFonts w:eastAsia="Times New Roman" w:cs="Times New Roman"/>
                <w:color w:val="000000"/>
              </w:rPr>
            </w:pPr>
          </w:p>
        </w:tc>
      </w:tr>
      <w:tr w:rsidR="007D1BAB" w:rsidRPr="007C7D2C" w14:paraId="0C3C186E"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5BE90E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New Jersey</w:t>
            </w:r>
          </w:p>
        </w:tc>
        <w:tc>
          <w:tcPr>
            <w:tcW w:w="446" w:type="dxa"/>
            <w:tcBorders>
              <w:top w:val="nil"/>
              <w:left w:val="single" w:sz="12" w:space="0" w:color="auto"/>
              <w:bottom w:val="nil"/>
            </w:tcBorders>
            <w:shd w:val="clear" w:color="auto" w:fill="auto"/>
          </w:tcPr>
          <w:p w14:paraId="2ACAF9D7"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47DF7EDA"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6412518D"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DCF7EB1" w14:textId="77777777" w:rsidR="007D1BAB" w:rsidRPr="007C7D2C" w:rsidRDefault="007D1BAB" w:rsidP="007D1BAB">
            <w:pPr>
              <w:spacing w:line="276" w:lineRule="auto"/>
              <w:rPr>
                <w:rFonts w:eastAsia="Times New Roman" w:cs="Times New Roman"/>
                <w:color w:val="000000"/>
              </w:rPr>
            </w:pPr>
          </w:p>
        </w:tc>
      </w:tr>
      <w:tr w:rsidR="007D1BAB" w:rsidRPr="007C7D2C" w14:paraId="482745E7"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881FC6A"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New Mexico</w:t>
            </w:r>
          </w:p>
        </w:tc>
        <w:tc>
          <w:tcPr>
            <w:tcW w:w="446" w:type="dxa"/>
            <w:tcBorders>
              <w:top w:val="nil"/>
              <w:left w:val="single" w:sz="12" w:space="0" w:color="auto"/>
              <w:bottom w:val="nil"/>
            </w:tcBorders>
            <w:shd w:val="clear" w:color="auto" w:fill="auto"/>
          </w:tcPr>
          <w:p w14:paraId="2DBD612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5544C559"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4A53B94E"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08F8B43D" w14:textId="77777777" w:rsidR="007D1BAB" w:rsidRPr="007C7D2C" w:rsidRDefault="007D1BAB" w:rsidP="007D1BAB">
            <w:pPr>
              <w:spacing w:line="276" w:lineRule="auto"/>
              <w:rPr>
                <w:rFonts w:eastAsia="Times New Roman" w:cs="Times New Roman"/>
                <w:color w:val="000000"/>
              </w:rPr>
            </w:pPr>
          </w:p>
        </w:tc>
      </w:tr>
      <w:tr w:rsidR="007D1BAB" w:rsidRPr="007C7D2C" w14:paraId="55E62066"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25B17C2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North Carolina</w:t>
            </w:r>
          </w:p>
        </w:tc>
        <w:tc>
          <w:tcPr>
            <w:tcW w:w="446" w:type="dxa"/>
            <w:tcBorders>
              <w:top w:val="nil"/>
              <w:left w:val="single" w:sz="12" w:space="0" w:color="auto"/>
              <w:bottom w:val="nil"/>
            </w:tcBorders>
            <w:shd w:val="clear" w:color="auto" w:fill="auto"/>
          </w:tcPr>
          <w:p w14:paraId="24F561E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4B8A98F"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6B4DD552"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3FDAD17" w14:textId="77777777" w:rsidR="007D1BAB" w:rsidRPr="007C7D2C" w:rsidRDefault="007D1BAB" w:rsidP="007D1BAB">
            <w:pPr>
              <w:spacing w:line="276" w:lineRule="auto"/>
              <w:rPr>
                <w:rFonts w:eastAsia="Times New Roman" w:cs="Times New Roman"/>
                <w:color w:val="000000"/>
              </w:rPr>
            </w:pPr>
          </w:p>
        </w:tc>
      </w:tr>
      <w:tr w:rsidR="007D1BAB" w:rsidRPr="007C7D2C" w14:paraId="769B9071"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7875C91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Ohio</w:t>
            </w:r>
          </w:p>
        </w:tc>
        <w:tc>
          <w:tcPr>
            <w:tcW w:w="446" w:type="dxa"/>
            <w:tcBorders>
              <w:top w:val="nil"/>
              <w:left w:val="single" w:sz="12" w:space="0" w:color="auto"/>
              <w:bottom w:val="nil"/>
            </w:tcBorders>
            <w:shd w:val="clear" w:color="auto" w:fill="auto"/>
          </w:tcPr>
          <w:p w14:paraId="59B1322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DDCF8AC"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213CD2C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356ECC2C" w14:textId="77777777" w:rsidR="007D1BAB" w:rsidRPr="007C7D2C" w:rsidRDefault="007D1BAB" w:rsidP="007D1BAB">
            <w:pPr>
              <w:spacing w:line="276" w:lineRule="auto"/>
              <w:rPr>
                <w:rFonts w:eastAsia="Times New Roman" w:cs="Times New Roman"/>
                <w:color w:val="000000"/>
              </w:rPr>
            </w:pPr>
          </w:p>
        </w:tc>
      </w:tr>
      <w:tr w:rsidR="007D1BAB" w:rsidRPr="007C7D2C" w14:paraId="51556EA0"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490144CC"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Rhode Island</w:t>
            </w:r>
          </w:p>
        </w:tc>
        <w:tc>
          <w:tcPr>
            <w:tcW w:w="446" w:type="dxa"/>
            <w:tcBorders>
              <w:top w:val="nil"/>
              <w:left w:val="single" w:sz="12" w:space="0" w:color="auto"/>
              <w:bottom w:val="nil"/>
            </w:tcBorders>
            <w:shd w:val="clear" w:color="auto" w:fill="auto"/>
          </w:tcPr>
          <w:p w14:paraId="50B928CA"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6A5EAFB0"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4D86D8C4"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4936AB46" w14:textId="77777777" w:rsidR="007D1BAB" w:rsidRPr="007C7D2C" w:rsidRDefault="007D1BAB" w:rsidP="007D1BAB">
            <w:pPr>
              <w:spacing w:line="276" w:lineRule="auto"/>
              <w:rPr>
                <w:rFonts w:eastAsia="Times New Roman" w:cs="Times New Roman"/>
                <w:color w:val="000000"/>
              </w:rPr>
            </w:pPr>
          </w:p>
        </w:tc>
      </w:tr>
      <w:tr w:rsidR="007D1BAB" w:rsidRPr="007C7D2C" w14:paraId="4D64E903"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5581D3EE"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South Carolina</w:t>
            </w:r>
          </w:p>
        </w:tc>
        <w:tc>
          <w:tcPr>
            <w:tcW w:w="446" w:type="dxa"/>
            <w:tcBorders>
              <w:top w:val="nil"/>
              <w:left w:val="single" w:sz="12" w:space="0" w:color="auto"/>
              <w:bottom w:val="nil"/>
            </w:tcBorders>
            <w:shd w:val="clear" w:color="auto" w:fill="auto"/>
          </w:tcPr>
          <w:p w14:paraId="70AC2933"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17B57E45"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28B9D08B"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B82362A" w14:textId="77777777" w:rsidR="007D1BAB" w:rsidRPr="007C7D2C" w:rsidRDefault="007D1BAB" w:rsidP="007D1BAB">
            <w:pPr>
              <w:spacing w:line="276" w:lineRule="auto"/>
              <w:rPr>
                <w:rFonts w:eastAsia="Times New Roman" w:cs="Times New Roman"/>
                <w:color w:val="000000"/>
              </w:rPr>
            </w:pPr>
          </w:p>
        </w:tc>
      </w:tr>
      <w:tr w:rsidR="007D1BAB" w:rsidRPr="007C7D2C" w14:paraId="740ACEEA"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334BE664"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South Dakota</w:t>
            </w:r>
          </w:p>
        </w:tc>
        <w:tc>
          <w:tcPr>
            <w:tcW w:w="446" w:type="dxa"/>
            <w:tcBorders>
              <w:top w:val="nil"/>
              <w:left w:val="single" w:sz="12" w:space="0" w:color="auto"/>
              <w:bottom w:val="nil"/>
            </w:tcBorders>
            <w:shd w:val="clear" w:color="auto" w:fill="auto"/>
          </w:tcPr>
          <w:p w14:paraId="01D25D0E"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7E488393"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3EECA606"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17AA1C42" w14:textId="77777777" w:rsidR="007D1BAB" w:rsidRPr="007C7D2C" w:rsidRDefault="007D1BAB" w:rsidP="007D1BAB">
            <w:pPr>
              <w:spacing w:line="276" w:lineRule="auto"/>
              <w:rPr>
                <w:rFonts w:eastAsia="Times New Roman" w:cs="Times New Roman"/>
                <w:color w:val="000000"/>
              </w:rPr>
            </w:pPr>
          </w:p>
        </w:tc>
      </w:tr>
      <w:tr w:rsidR="007D1BAB" w:rsidRPr="007C7D2C" w14:paraId="50FA0D93"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5DB0D706"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Vermont</w:t>
            </w:r>
          </w:p>
        </w:tc>
        <w:tc>
          <w:tcPr>
            <w:tcW w:w="446" w:type="dxa"/>
            <w:tcBorders>
              <w:top w:val="nil"/>
              <w:left w:val="single" w:sz="12" w:space="0" w:color="auto"/>
              <w:bottom w:val="nil"/>
            </w:tcBorders>
            <w:shd w:val="clear" w:color="auto" w:fill="auto"/>
          </w:tcPr>
          <w:p w14:paraId="6435F04C"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04507BC3"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1EA8ADC0"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481E6449" w14:textId="77777777" w:rsidR="007D1BAB" w:rsidRPr="007C7D2C" w:rsidRDefault="007D1BAB" w:rsidP="007D1BAB">
            <w:pPr>
              <w:spacing w:line="276" w:lineRule="auto"/>
              <w:rPr>
                <w:rFonts w:eastAsia="Times New Roman" w:cs="Times New Roman"/>
                <w:color w:val="000000"/>
              </w:rPr>
            </w:pPr>
          </w:p>
        </w:tc>
      </w:tr>
      <w:tr w:rsidR="007D1BAB" w:rsidRPr="007C7D2C" w14:paraId="308E9CA2" w14:textId="77777777" w:rsidTr="007D1BAB">
        <w:trPr>
          <w:trHeight w:val="298"/>
        </w:trPr>
        <w:tc>
          <w:tcPr>
            <w:tcW w:w="2675" w:type="dxa"/>
            <w:tcBorders>
              <w:top w:val="nil"/>
              <w:left w:val="single" w:sz="12" w:space="0" w:color="auto"/>
              <w:bottom w:val="nil"/>
              <w:right w:val="single" w:sz="12" w:space="0" w:color="auto"/>
            </w:tcBorders>
            <w:shd w:val="clear" w:color="auto" w:fill="auto"/>
            <w:noWrap/>
            <w:vAlign w:val="center"/>
          </w:tcPr>
          <w:p w14:paraId="23E79E11"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West Virginia</w:t>
            </w:r>
          </w:p>
        </w:tc>
        <w:tc>
          <w:tcPr>
            <w:tcW w:w="446" w:type="dxa"/>
            <w:tcBorders>
              <w:top w:val="nil"/>
              <w:left w:val="single" w:sz="12" w:space="0" w:color="auto"/>
              <w:bottom w:val="nil"/>
            </w:tcBorders>
            <w:shd w:val="clear" w:color="auto" w:fill="auto"/>
          </w:tcPr>
          <w:p w14:paraId="07A7A79A"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45D585FA"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2B81A927"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8431523" w14:textId="77777777" w:rsidR="007D1BAB" w:rsidRPr="007C7D2C" w:rsidRDefault="007D1BAB" w:rsidP="007D1BAB">
            <w:pPr>
              <w:spacing w:line="276" w:lineRule="auto"/>
              <w:rPr>
                <w:rFonts w:eastAsia="Times New Roman" w:cs="Times New Roman"/>
                <w:color w:val="000000"/>
              </w:rPr>
            </w:pPr>
          </w:p>
        </w:tc>
      </w:tr>
      <w:tr w:rsidR="007D1BAB" w:rsidRPr="007C7D2C" w14:paraId="5A02CB7E" w14:textId="77777777" w:rsidTr="007D1BAB">
        <w:trPr>
          <w:trHeight w:val="298"/>
        </w:trPr>
        <w:tc>
          <w:tcPr>
            <w:tcW w:w="2675" w:type="dxa"/>
            <w:tcBorders>
              <w:top w:val="nil"/>
              <w:left w:val="single" w:sz="12" w:space="0" w:color="auto"/>
              <w:bottom w:val="single" w:sz="12" w:space="0" w:color="auto"/>
              <w:right w:val="single" w:sz="12" w:space="0" w:color="auto"/>
            </w:tcBorders>
            <w:shd w:val="clear" w:color="auto" w:fill="auto"/>
            <w:noWrap/>
            <w:vAlign w:val="center"/>
          </w:tcPr>
          <w:p w14:paraId="6A1BC02D" w14:textId="77777777" w:rsidR="007D1BAB" w:rsidRPr="007C7D2C" w:rsidRDefault="007D1BAB" w:rsidP="007D1BAB">
            <w:pPr>
              <w:spacing w:line="276" w:lineRule="auto"/>
              <w:rPr>
                <w:rFonts w:eastAsia="Times New Roman" w:cs="Times New Roman"/>
                <w:color w:val="000000"/>
              </w:rPr>
            </w:pPr>
            <w:r w:rsidRPr="007C7D2C">
              <w:rPr>
                <w:rFonts w:eastAsia="Times New Roman" w:cs="Times New Roman"/>
                <w:color w:val="000000"/>
              </w:rPr>
              <w:t>Wyoming</w:t>
            </w:r>
          </w:p>
        </w:tc>
        <w:tc>
          <w:tcPr>
            <w:tcW w:w="446" w:type="dxa"/>
            <w:tcBorders>
              <w:top w:val="nil"/>
              <w:left w:val="single" w:sz="12" w:space="0" w:color="auto"/>
              <w:bottom w:val="nil"/>
            </w:tcBorders>
            <w:shd w:val="clear" w:color="auto" w:fill="auto"/>
          </w:tcPr>
          <w:p w14:paraId="45A86992"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68E6DD1B" w14:textId="77777777" w:rsidR="007D1BAB" w:rsidRPr="007C7D2C" w:rsidRDefault="007D1BAB" w:rsidP="007D1BAB">
            <w:pPr>
              <w:spacing w:line="276" w:lineRule="auto"/>
              <w:rPr>
                <w:rFonts w:eastAsia="Times New Roman" w:cs="Times New Roman"/>
                <w:color w:val="000000"/>
              </w:rPr>
            </w:pPr>
          </w:p>
        </w:tc>
        <w:tc>
          <w:tcPr>
            <w:tcW w:w="446" w:type="dxa"/>
            <w:tcBorders>
              <w:top w:val="nil"/>
              <w:left w:val="nil"/>
              <w:bottom w:val="nil"/>
              <w:right w:val="nil"/>
            </w:tcBorders>
          </w:tcPr>
          <w:p w14:paraId="7BBD3131" w14:textId="77777777" w:rsidR="007D1BAB" w:rsidRPr="007C7D2C" w:rsidRDefault="007D1BAB" w:rsidP="007D1BAB">
            <w:pPr>
              <w:spacing w:line="276" w:lineRule="auto"/>
              <w:rPr>
                <w:rFonts w:eastAsia="Times New Roman" w:cs="Times New Roman"/>
                <w:color w:val="000000"/>
              </w:rPr>
            </w:pPr>
          </w:p>
        </w:tc>
        <w:tc>
          <w:tcPr>
            <w:tcW w:w="2675" w:type="dxa"/>
            <w:tcBorders>
              <w:top w:val="nil"/>
              <w:left w:val="nil"/>
              <w:bottom w:val="nil"/>
              <w:right w:val="nil"/>
            </w:tcBorders>
            <w:shd w:val="clear" w:color="auto" w:fill="auto"/>
            <w:noWrap/>
            <w:vAlign w:val="bottom"/>
          </w:tcPr>
          <w:p w14:paraId="24152395" w14:textId="77777777" w:rsidR="007D1BAB" w:rsidRPr="007C7D2C" w:rsidRDefault="007D1BAB" w:rsidP="007D1BAB">
            <w:pPr>
              <w:spacing w:line="276" w:lineRule="auto"/>
              <w:rPr>
                <w:rFonts w:eastAsia="Times New Roman" w:cs="Times New Roman"/>
                <w:color w:val="000000"/>
              </w:rPr>
            </w:pPr>
          </w:p>
        </w:tc>
      </w:tr>
    </w:tbl>
    <w:p w14:paraId="5C110803" w14:textId="77777777" w:rsidR="007D1BAB" w:rsidRDefault="007D1BAB" w:rsidP="007D1BAB">
      <w:pPr>
        <w:spacing w:line="276" w:lineRule="auto"/>
        <w:jc w:val="center"/>
        <w:rPr>
          <w:rFonts w:cs="Times New Roman"/>
          <w:b/>
          <w:bCs/>
          <w:color w:val="00599C"/>
          <w:sz w:val="28"/>
          <w:szCs w:val="28"/>
        </w:rPr>
      </w:pPr>
    </w:p>
    <w:p w14:paraId="358E8688" w14:textId="146D4963" w:rsidR="007D1BAB" w:rsidRPr="007D1BAB" w:rsidRDefault="007D1BAB" w:rsidP="007D1BAB">
      <w:pPr>
        <w:spacing w:line="276" w:lineRule="auto"/>
        <w:jc w:val="center"/>
        <w:rPr>
          <w:rFonts w:cs="Times New Roman"/>
          <w:b/>
          <w:bCs/>
          <w:color w:val="00599C"/>
          <w:sz w:val="28"/>
          <w:szCs w:val="28"/>
        </w:rPr>
        <w:sectPr w:rsidR="007D1BAB" w:rsidRPr="007D1BAB" w:rsidSect="000A3D48">
          <w:headerReference w:type="even" r:id="rId12"/>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401B652E" w14:textId="77777777" w:rsidR="000F68AE" w:rsidRPr="00994B91" w:rsidRDefault="008B4548" w:rsidP="006861CA">
      <w:pPr>
        <w:spacing w:line="276" w:lineRule="auto"/>
        <w:outlineLvl w:val="0"/>
        <w:rPr>
          <w:b/>
          <w:color w:val="00599C"/>
          <w:sz w:val="36"/>
          <w:szCs w:val="36"/>
        </w:rPr>
      </w:pPr>
      <w:r w:rsidRPr="006861CA">
        <w:rPr>
          <w:b/>
          <w:color w:val="00599C"/>
          <w:sz w:val="28"/>
          <w:szCs w:val="28"/>
        </w:rPr>
        <w:lastRenderedPageBreak/>
        <w:t>Model Website Elements</w:t>
      </w:r>
    </w:p>
    <w:p w14:paraId="7605594B" w14:textId="77777777" w:rsidR="000F68AE" w:rsidRDefault="000F68AE" w:rsidP="006861CA">
      <w:pPr>
        <w:spacing w:line="276" w:lineRule="auto"/>
      </w:pPr>
    </w:p>
    <w:p w14:paraId="0EF66222" w14:textId="77D13537" w:rsidR="008B4548" w:rsidRPr="007C7D2C" w:rsidRDefault="008B4548" w:rsidP="006861CA">
      <w:pPr>
        <w:spacing w:after="80" w:line="276" w:lineRule="auto"/>
        <w:ind w:firstLine="720"/>
        <w:rPr>
          <w:rFonts w:cs="Times New Roman"/>
        </w:rPr>
      </w:pPr>
      <w:r w:rsidRPr="007C7D2C">
        <w:rPr>
          <w:rFonts w:cs="Times New Roman"/>
        </w:rPr>
        <w:t>Websites that are most useful to consumers include the following elements:</w:t>
      </w:r>
    </w:p>
    <w:p w14:paraId="1D1F6501" w14:textId="7AB793AB" w:rsidR="008B4548" w:rsidRDefault="008B4548" w:rsidP="006861CA">
      <w:pPr>
        <w:pStyle w:val="ListParagraph"/>
        <w:numPr>
          <w:ilvl w:val="0"/>
          <w:numId w:val="39"/>
        </w:numPr>
        <w:spacing w:after="80" w:line="276" w:lineRule="auto"/>
        <w:ind w:left="1080"/>
        <w:contextualSpacing w:val="0"/>
        <w:rPr>
          <w:rFonts w:cs="Times New Roman"/>
        </w:rPr>
      </w:pPr>
      <w:r w:rsidRPr="00C2723C">
        <w:rPr>
          <w:rFonts w:cs="Times New Roman"/>
        </w:rPr>
        <w:t>ease of use and clarity,</w:t>
      </w:r>
    </w:p>
    <w:p w14:paraId="5872A91C" w14:textId="28A9E646" w:rsidR="008B4548" w:rsidRPr="00C2723C" w:rsidRDefault="008B4548" w:rsidP="006861CA">
      <w:pPr>
        <w:pStyle w:val="ListParagraph"/>
        <w:numPr>
          <w:ilvl w:val="0"/>
          <w:numId w:val="39"/>
        </w:numPr>
        <w:spacing w:after="80" w:line="276" w:lineRule="auto"/>
        <w:ind w:left="1080"/>
        <w:contextualSpacing w:val="0"/>
        <w:rPr>
          <w:rFonts w:cs="Times New Roman"/>
        </w:rPr>
      </w:pPr>
      <w:r w:rsidRPr="00C2723C">
        <w:rPr>
          <w:rFonts w:cs="Times New Roman"/>
        </w:rPr>
        <w:t>an easy</w:t>
      </w:r>
      <w:r w:rsidR="00DD39DA">
        <w:rPr>
          <w:rFonts w:cs="Times New Roman"/>
        </w:rPr>
        <w:t>-</w:t>
      </w:r>
      <w:r w:rsidRPr="00C2723C">
        <w:rPr>
          <w:rFonts w:cs="Times New Roman"/>
        </w:rPr>
        <w:t>to</w:t>
      </w:r>
      <w:r w:rsidR="00DD39DA">
        <w:rPr>
          <w:rFonts w:cs="Times New Roman"/>
        </w:rPr>
        <w:t>-</w:t>
      </w:r>
      <w:r w:rsidRPr="00C2723C">
        <w:rPr>
          <w:rFonts w:cs="Times New Roman"/>
        </w:rPr>
        <w:t>use complaint form,</w:t>
      </w:r>
    </w:p>
    <w:p w14:paraId="41CE7788" w14:textId="77777777" w:rsidR="008B4548" w:rsidRPr="00C2723C" w:rsidRDefault="008B4548" w:rsidP="006861CA">
      <w:pPr>
        <w:pStyle w:val="ListParagraph"/>
        <w:numPr>
          <w:ilvl w:val="0"/>
          <w:numId w:val="39"/>
        </w:numPr>
        <w:spacing w:after="80" w:line="276" w:lineRule="auto"/>
        <w:ind w:left="1080"/>
        <w:contextualSpacing w:val="0"/>
        <w:rPr>
          <w:rFonts w:cs="Times New Roman"/>
        </w:rPr>
      </w:pPr>
      <w:r w:rsidRPr="00C2723C">
        <w:rPr>
          <w:rFonts w:cs="Times New Roman"/>
        </w:rPr>
        <w:t xml:space="preserve">complete information on disciplinary actions, </w:t>
      </w:r>
    </w:p>
    <w:p w14:paraId="28CC6683" w14:textId="77777777" w:rsidR="008B4548" w:rsidRPr="00C2723C" w:rsidRDefault="008B4548" w:rsidP="006861CA">
      <w:pPr>
        <w:pStyle w:val="ListParagraph"/>
        <w:numPr>
          <w:ilvl w:val="0"/>
          <w:numId w:val="39"/>
        </w:numPr>
        <w:spacing w:after="80" w:line="276" w:lineRule="auto"/>
        <w:ind w:left="1080"/>
        <w:contextualSpacing w:val="0"/>
        <w:rPr>
          <w:rFonts w:cs="Times New Roman"/>
        </w:rPr>
      </w:pPr>
      <w:r w:rsidRPr="00C2723C">
        <w:rPr>
          <w:rFonts w:cs="Times New Roman"/>
        </w:rPr>
        <w:t>advice on how to compare services and prices, and on</w:t>
      </w:r>
      <w:r>
        <w:rPr>
          <w:rFonts w:cs="Times New Roman"/>
        </w:rPr>
        <w:t xml:space="preserve"> consumer’s legal right to </w:t>
      </w:r>
      <w:r w:rsidRPr="00C2723C">
        <w:rPr>
          <w:rFonts w:cs="Times New Roman"/>
        </w:rPr>
        <w:t>receive complete price disclosures, and</w:t>
      </w:r>
    </w:p>
    <w:p w14:paraId="44857BB8" w14:textId="77777777" w:rsidR="008B4548" w:rsidRPr="00C2723C" w:rsidRDefault="008B4548" w:rsidP="006861CA">
      <w:pPr>
        <w:pStyle w:val="ListParagraph"/>
        <w:numPr>
          <w:ilvl w:val="0"/>
          <w:numId w:val="39"/>
        </w:numPr>
        <w:spacing w:after="80" w:line="276" w:lineRule="auto"/>
        <w:ind w:left="1080"/>
        <w:contextualSpacing w:val="0"/>
        <w:rPr>
          <w:rFonts w:cs="Times New Roman"/>
        </w:rPr>
      </w:pPr>
      <w:r w:rsidRPr="00C2723C">
        <w:rPr>
          <w:rFonts w:cs="Times New Roman"/>
        </w:rPr>
        <w:t>relevant information on a consumer’s rights when purchasing pre-need.</w:t>
      </w:r>
    </w:p>
    <w:p w14:paraId="4FE80A4C" w14:textId="77777777" w:rsidR="008B4548" w:rsidRDefault="008B4548" w:rsidP="006861CA">
      <w:pPr>
        <w:spacing w:line="276" w:lineRule="auto"/>
        <w:rPr>
          <w:rFonts w:cs="Times New Roman"/>
        </w:rPr>
      </w:pPr>
    </w:p>
    <w:p w14:paraId="13DFF841" w14:textId="77777777" w:rsidR="008B4548" w:rsidRDefault="008B4548" w:rsidP="00721C73">
      <w:pPr>
        <w:spacing w:line="276" w:lineRule="auto"/>
        <w:ind w:firstLine="720"/>
        <w:rPr>
          <w:rFonts w:cs="Times New Roman"/>
        </w:rPr>
      </w:pPr>
      <w:r w:rsidRPr="007C7D2C">
        <w:rPr>
          <w:rFonts w:cs="Times New Roman"/>
        </w:rPr>
        <w:t xml:space="preserve">The website of the Oregon Mortuary and Cemetery Board is a good example. The first screenshot shows the homepage. The consumer information is labeled plainly and placed prominently on the homepage. It includes links to consumer information on funeral planning, a complaint portal, and a link to past disciplinary actions. </w:t>
      </w:r>
    </w:p>
    <w:p w14:paraId="124385A5" w14:textId="77777777" w:rsidR="008B4548" w:rsidRDefault="008B4548" w:rsidP="008B4548">
      <w:pPr>
        <w:spacing w:line="276" w:lineRule="auto"/>
        <w:ind w:firstLine="360"/>
        <w:rPr>
          <w:rFonts w:cs="Times New Roman"/>
        </w:rPr>
      </w:pPr>
    </w:p>
    <w:p w14:paraId="436ACEFA" w14:textId="77777777" w:rsidR="008B4548" w:rsidRPr="007C7D2C" w:rsidRDefault="008B4548" w:rsidP="00721C73">
      <w:pPr>
        <w:spacing w:line="276" w:lineRule="auto"/>
        <w:jc w:val="center"/>
        <w:rPr>
          <w:rFonts w:cs="Times New Roman"/>
        </w:rPr>
      </w:pPr>
      <w:r w:rsidRPr="007C7D2C">
        <w:rPr>
          <w:rFonts w:cs="Times New Roman"/>
          <w:noProof/>
        </w:rPr>
        <w:drawing>
          <wp:inline distT="0" distB="0" distL="0" distR="0" wp14:anchorId="32DB85E5" wp14:editId="45EB1516">
            <wp:extent cx="5257800" cy="2992340"/>
            <wp:effectExtent l="19050" t="19050" r="1905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57800" cy="2992340"/>
                    </a:xfrm>
                    <a:prstGeom prst="rect">
                      <a:avLst/>
                    </a:prstGeom>
                    <a:ln>
                      <a:solidFill>
                        <a:schemeClr val="tx1"/>
                      </a:solidFill>
                    </a:ln>
                  </pic:spPr>
                </pic:pic>
              </a:graphicData>
            </a:graphic>
          </wp:inline>
        </w:drawing>
      </w:r>
    </w:p>
    <w:p w14:paraId="739323F6" w14:textId="77777777" w:rsidR="008B4548" w:rsidRDefault="008B4548" w:rsidP="008B4548">
      <w:pPr>
        <w:spacing w:line="276" w:lineRule="auto"/>
        <w:rPr>
          <w:rFonts w:cs="Times New Roman"/>
        </w:rPr>
      </w:pPr>
    </w:p>
    <w:p w14:paraId="6ED777B8" w14:textId="77777777" w:rsidR="008B4548" w:rsidRDefault="008B4548" w:rsidP="008B4548">
      <w:pPr>
        <w:spacing w:line="276" w:lineRule="auto"/>
        <w:ind w:firstLine="720"/>
        <w:rPr>
          <w:rFonts w:cs="Times New Roman"/>
        </w:rPr>
      </w:pPr>
      <w:r w:rsidRPr="007C7D2C">
        <w:rPr>
          <w:rFonts w:cs="Times New Roman"/>
        </w:rPr>
        <w:t>The second screenshot shows what a visitor finds when clicking the consumer information link. This “resources” section includes additional information of interest to consumers.</w:t>
      </w:r>
    </w:p>
    <w:p w14:paraId="5B18C8A6" w14:textId="77777777" w:rsidR="008B4548" w:rsidRDefault="008B4548" w:rsidP="008B4548">
      <w:pPr>
        <w:spacing w:line="276" w:lineRule="auto"/>
        <w:rPr>
          <w:rFonts w:cs="Times New Roman"/>
        </w:rPr>
      </w:pPr>
    </w:p>
    <w:p w14:paraId="60D67D6A" w14:textId="77777777" w:rsidR="008B4548" w:rsidRPr="007C7D2C" w:rsidRDefault="008B4548" w:rsidP="008B4548">
      <w:pPr>
        <w:spacing w:line="276" w:lineRule="auto"/>
        <w:ind w:firstLine="720"/>
        <w:rPr>
          <w:rFonts w:cs="Times New Roman"/>
        </w:rPr>
      </w:pPr>
    </w:p>
    <w:p w14:paraId="1F96480A" w14:textId="77777777" w:rsidR="008B4548" w:rsidRPr="007C7D2C" w:rsidRDefault="008B4548" w:rsidP="00721C73">
      <w:pPr>
        <w:spacing w:line="276" w:lineRule="auto"/>
        <w:jc w:val="center"/>
        <w:rPr>
          <w:rFonts w:cs="Times New Roman"/>
        </w:rPr>
      </w:pPr>
      <w:r w:rsidRPr="007C7D2C">
        <w:rPr>
          <w:rFonts w:cs="Times New Roman"/>
          <w:noProof/>
        </w:rPr>
        <w:lastRenderedPageBreak/>
        <w:drawing>
          <wp:inline distT="0" distB="0" distL="0" distR="0" wp14:anchorId="3205DFC9" wp14:editId="41236398">
            <wp:extent cx="5258104" cy="3799205"/>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62337" cy="3802264"/>
                    </a:xfrm>
                    <a:prstGeom prst="rect">
                      <a:avLst/>
                    </a:prstGeom>
                    <a:ln w="12700">
                      <a:solidFill>
                        <a:schemeClr val="tx1"/>
                      </a:solidFill>
                    </a:ln>
                  </pic:spPr>
                </pic:pic>
              </a:graphicData>
            </a:graphic>
          </wp:inline>
        </w:drawing>
      </w:r>
    </w:p>
    <w:p w14:paraId="63567D20" w14:textId="77777777" w:rsidR="008B4548" w:rsidRPr="007C7D2C" w:rsidRDefault="008B4548" w:rsidP="008B4548">
      <w:pPr>
        <w:spacing w:line="276" w:lineRule="auto"/>
        <w:rPr>
          <w:rFonts w:cs="Times New Roman"/>
        </w:rPr>
      </w:pPr>
    </w:p>
    <w:p w14:paraId="080B1822" w14:textId="5AEC9092" w:rsidR="008B4548" w:rsidRDefault="008B4548" w:rsidP="008B4548">
      <w:pPr>
        <w:spacing w:line="276" w:lineRule="auto"/>
        <w:ind w:firstLine="720"/>
        <w:rPr>
          <w:rFonts w:cs="Times New Roman"/>
        </w:rPr>
      </w:pPr>
      <w:r w:rsidRPr="007C7D2C">
        <w:rPr>
          <w:rFonts w:cs="Times New Roman"/>
        </w:rPr>
        <w:t>Arizona’s website also includes all the necessary elements presented in an easy-to-use manner. The first screenshot shows that the homepage includes two items useful to consumers: A static link labeled “consumers,” as well as a rotating display of images and links, one of which i</w:t>
      </w:r>
      <w:r>
        <w:rPr>
          <w:rFonts w:cs="Times New Roman"/>
        </w:rPr>
        <w:t>s labeled “consumer information</w:t>
      </w:r>
      <w:r w:rsidR="00DD39DA">
        <w:rPr>
          <w:rFonts w:cs="Times New Roman"/>
        </w:rPr>
        <w:t>.</w:t>
      </w:r>
      <w:r w:rsidRPr="007C7D2C">
        <w:rPr>
          <w:rFonts w:cs="Times New Roman"/>
        </w:rPr>
        <w:t xml:space="preserve">” Visitors following those links will find all of the pertinent consumer items discussed above (see second screenshot). </w:t>
      </w:r>
    </w:p>
    <w:p w14:paraId="2335F0F1" w14:textId="77777777" w:rsidR="00721C73" w:rsidRPr="007C7D2C" w:rsidRDefault="00721C73" w:rsidP="008B4548">
      <w:pPr>
        <w:spacing w:line="276" w:lineRule="auto"/>
        <w:ind w:firstLine="720"/>
        <w:rPr>
          <w:rFonts w:cs="Times New Roman"/>
        </w:rPr>
      </w:pPr>
    </w:p>
    <w:p w14:paraId="2CA98C39" w14:textId="77777777" w:rsidR="008B4548" w:rsidRDefault="008D7B8A" w:rsidP="00721C73">
      <w:pPr>
        <w:spacing w:line="276" w:lineRule="auto"/>
        <w:jc w:val="center"/>
        <w:rPr>
          <w:rFonts w:cs="Times New Roman"/>
        </w:rPr>
      </w:pPr>
      <w:r w:rsidRPr="007C7D2C">
        <w:rPr>
          <w:rFonts w:cs="Times New Roman"/>
          <w:noProof/>
        </w:rPr>
        <w:drawing>
          <wp:inline distT="0" distB="0" distL="0" distR="0" wp14:anchorId="533B8DBF" wp14:editId="1BBB8832">
            <wp:extent cx="5257800" cy="2754728"/>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57800" cy="2754728"/>
                    </a:xfrm>
                    <a:prstGeom prst="rect">
                      <a:avLst/>
                    </a:prstGeom>
                    <a:ln w="12700">
                      <a:solidFill>
                        <a:schemeClr val="tx1"/>
                      </a:solidFill>
                    </a:ln>
                  </pic:spPr>
                </pic:pic>
              </a:graphicData>
            </a:graphic>
          </wp:inline>
        </w:drawing>
      </w:r>
    </w:p>
    <w:p w14:paraId="2D998587" w14:textId="77777777" w:rsidR="008B4548" w:rsidRPr="008B4548" w:rsidRDefault="008B4548" w:rsidP="00721C73">
      <w:pPr>
        <w:jc w:val="center"/>
      </w:pPr>
      <w:r w:rsidRPr="007C7D2C">
        <w:rPr>
          <w:rFonts w:cs="Times New Roman"/>
          <w:noProof/>
        </w:rPr>
        <w:lastRenderedPageBreak/>
        <w:drawing>
          <wp:inline distT="0" distB="0" distL="0" distR="0" wp14:anchorId="25C34390" wp14:editId="74034C27">
            <wp:extent cx="5257800" cy="3076599"/>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57800" cy="3076599"/>
                    </a:xfrm>
                    <a:prstGeom prst="rect">
                      <a:avLst/>
                    </a:prstGeom>
                    <a:ln w="12700">
                      <a:solidFill>
                        <a:schemeClr val="tx1"/>
                      </a:solidFill>
                    </a:ln>
                  </pic:spPr>
                </pic:pic>
              </a:graphicData>
            </a:graphic>
          </wp:inline>
        </w:drawing>
      </w:r>
    </w:p>
    <w:p w14:paraId="0D018987" w14:textId="77777777" w:rsidR="008D7B8A" w:rsidRDefault="008D7B8A" w:rsidP="008B4548">
      <w:pPr>
        <w:keepNext/>
        <w:keepLines/>
        <w:spacing w:before="40"/>
        <w:outlineLvl w:val="3"/>
        <w:rPr>
          <w:rFonts w:eastAsiaTheme="majorEastAsia" w:cs="Times New Roman"/>
          <w:b/>
          <w:iCs/>
          <w:color w:val="00599C"/>
          <w:sz w:val="32"/>
        </w:rPr>
      </w:pPr>
    </w:p>
    <w:p w14:paraId="0F05C86D" w14:textId="77777777" w:rsidR="008B4548" w:rsidRDefault="008B4548" w:rsidP="006861CA">
      <w:pPr>
        <w:keepNext/>
        <w:keepLines/>
        <w:spacing w:line="276" w:lineRule="auto"/>
        <w:outlineLvl w:val="3"/>
        <w:rPr>
          <w:rFonts w:eastAsiaTheme="majorEastAsia" w:cs="Times New Roman"/>
          <w:b/>
          <w:iCs/>
          <w:color w:val="00599C"/>
          <w:sz w:val="32"/>
        </w:rPr>
      </w:pPr>
      <w:r>
        <w:rPr>
          <w:rFonts w:eastAsiaTheme="majorEastAsia" w:cs="Times New Roman"/>
          <w:b/>
          <w:iCs/>
          <w:color w:val="00599C"/>
          <w:sz w:val="32"/>
        </w:rPr>
        <w:t>Conclusion</w:t>
      </w:r>
    </w:p>
    <w:p w14:paraId="6BE6C2E7" w14:textId="77777777" w:rsidR="008B4548" w:rsidRPr="007C7D2C" w:rsidRDefault="008B4548" w:rsidP="006861CA">
      <w:pPr>
        <w:spacing w:line="276" w:lineRule="auto"/>
        <w:rPr>
          <w:rFonts w:cs="Times New Roman"/>
        </w:rPr>
      </w:pPr>
    </w:p>
    <w:p w14:paraId="0ED018CC" w14:textId="77777777" w:rsidR="008B4548" w:rsidRPr="007C7D2C" w:rsidRDefault="008B4548" w:rsidP="006861CA">
      <w:pPr>
        <w:spacing w:line="276" w:lineRule="auto"/>
        <w:ind w:firstLine="720"/>
        <w:rPr>
          <w:rFonts w:cs="Times New Roman"/>
        </w:rPr>
      </w:pPr>
      <w:r w:rsidRPr="00721C73">
        <w:rPr>
          <w:rFonts w:cs="Times New Roman"/>
          <w:b/>
          <w:bCs/>
          <w:i/>
        </w:rPr>
        <w:t>To state funeral home regulatory offices</w:t>
      </w:r>
      <w:r w:rsidRPr="00721C73">
        <w:rPr>
          <w:rFonts w:cs="Times New Roman"/>
          <w:b/>
          <w:bCs/>
        </w:rPr>
        <w:t>:</w:t>
      </w:r>
      <w:r w:rsidRPr="007C7D2C">
        <w:rPr>
          <w:rFonts w:cs="Times New Roman"/>
        </w:rPr>
        <w:t xml:space="preserve">  The Funeral Consumers Alliance and Consumer Federation of America urge all state funeral regulatory agencies to ensure that consumers have attractive, easily accessible, and useful information about planning and purchasing funeral services</w:t>
      </w:r>
      <w:r>
        <w:rPr>
          <w:rFonts w:cs="Times New Roman"/>
        </w:rPr>
        <w:t xml:space="preserve">. </w:t>
      </w:r>
      <w:r w:rsidRPr="007C7D2C">
        <w:rPr>
          <w:rFonts w:cs="Times New Roman"/>
        </w:rPr>
        <w:t>A number of states have made access to this information a priority</w:t>
      </w:r>
      <w:r>
        <w:rPr>
          <w:rFonts w:cs="Times New Roman"/>
        </w:rPr>
        <w:t xml:space="preserve">. </w:t>
      </w:r>
      <w:r w:rsidRPr="007C7D2C">
        <w:rPr>
          <w:rFonts w:cs="Times New Roman"/>
        </w:rPr>
        <w:t>FCA and CFA urge all states to make a strong commitment to providing consumer information</w:t>
      </w:r>
      <w:r>
        <w:rPr>
          <w:rFonts w:cs="Times New Roman"/>
        </w:rPr>
        <w:t xml:space="preserve">. </w:t>
      </w:r>
    </w:p>
    <w:p w14:paraId="60540DC5" w14:textId="77777777" w:rsidR="008B4548" w:rsidRPr="007C7D2C" w:rsidRDefault="008B4548" w:rsidP="006861CA">
      <w:pPr>
        <w:spacing w:line="276" w:lineRule="auto"/>
        <w:rPr>
          <w:rFonts w:cs="Times New Roman"/>
        </w:rPr>
      </w:pPr>
    </w:p>
    <w:p w14:paraId="13A1193C" w14:textId="352F5E5D" w:rsidR="008B4548" w:rsidRPr="007C7D2C" w:rsidRDefault="008B4548" w:rsidP="006861CA">
      <w:pPr>
        <w:spacing w:after="80" w:line="276" w:lineRule="auto"/>
        <w:ind w:firstLine="720"/>
        <w:rPr>
          <w:rFonts w:cs="Times New Roman"/>
        </w:rPr>
      </w:pPr>
      <w:r w:rsidRPr="00721C73">
        <w:rPr>
          <w:rFonts w:cs="Times New Roman"/>
          <w:b/>
          <w:bCs/>
          <w:i/>
        </w:rPr>
        <w:t>To consumers</w:t>
      </w:r>
      <w:r w:rsidRPr="00721C73">
        <w:rPr>
          <w:rFonts w:cs="Times New Roman"/>
          <w:b/>
          <w:bCs/>
        </w:rPr>
        <w:t>:</w:t>
      </w:r>
      <w:r w:rsidRPr="007C7D2C">
        <w:rPr>
          <w:rFonts w:cs="Times New Roman"/>
        </w:rPr>
        <w:t xml:space="preserve">  FCA and CFA urge consumers in those states with at least a B grade, who are planning a funeral, to consult the website of their state funeral agency for information</w:t>
      </w:r>
      <w:r>
        <w:rPr>
          <w:rFonts w:cs="Times New Roman"/>
        </w:rPr>
        <w:t xml:space="preserve">. </w:t>
      </w:r>
      <w:r w:rsidRPr="007C7D2C">
        <w:rPr>
          <w:rFonts w:cs="Times New Roman"/>
        </w:rPr>
        <w:t>We also recommend consulting two publications:</w:t>
      </w:r>
    </w:p>
    <w:p w14:paraId="2651BE08" w14:textId="6D88C39A" w:rsidR="008B4548" w:rsidRPr="007C7D2C" w:rsidRDefault="008B4548" w:rsidP="006861CA">
      <w:pPr>
        <w:pStyle w:val="ListParagraph"/>
        <w:numPr>
          <w:ilvl w:val="0"/>
          <w:numId w:val="40"/>
        </w:numPr>
        <w:tabs>
          <w:tab w:val="clear" w:pos="720"/>
        </w:tabs>
        <w:spacing w:after="80" w:line="276" w:lineRule="auto"/>
        <w:ind w:left="1080"/>
        <w:contextualSpacing w:val="0"/>
        <w:rPr>
          <w:rFonts w:cs="Times New Roman"/>
        </w:rPr>
      </w:pPr>
      <w:r w:rsidRPr="007C7D2C">
        <w:rPr>
          <w:rFonts w:cs="Times New Roman"/>
        </w:rPr>
        <w:t xml:space="preserve">Funeral Consumers Alliance, Consumer Federation of America, </w:t>
      </w:r>
      <w:hyperlink r:id="rId21" w:history="1">
        <w:r w:rsidRPr="00E32514">
          <w:rPr>
            <w:rStyle w:val="Hyperlink"/>
            <w:rFonts w:cs="Times New Roman"/>
            <w:i/>
            <w:iCs/>
          </w:rPr>
          <w:t>Planning a Funeral:  5 Key Tips</w:t>
        </w:r>
      </w:hyperlink>
    </w:p>
    <w:p w14:paraId="28F40B54" w14:textId="22CE1DF8" w:rsidR="008B4548" w:rsidRDefault="008B4548" w:rsidP="006861CA">
      <w:pPr>
        <w:pStyle w:val="ListParagraph"/>
        <w:numPr>
          <w:ilvl w:val="0"/>
          <w:numId w:val="40"/>
        </w:numPr>
        <w:tabs>
          <w:tab w:val="clear" w:pos="720"/>
        </w:tabs>
        <w:spacing w:after="80" w:line="276" w:lineRule="auto"/>
        <w:ind w:left="1080"/>
        <w:contextualSpacing w:val="0"/>
        <w:rPr>
          <w:rFonts w:cs="Times New Roman"/>
        </w:rPr>
      </w:pPr>
      <w:r w:rsidRPr="007C7D2C">
        <w:rPr>
          <w:rFonts w:cs="Times New Roman"/>
        </w:rPr>
        <w:t xml:space="preserve">Federal Trade Commission, </w:t>
      </w:r>
      <w:hyperlink r:id="rId22" w:history="1">
        <w:r w:rsidRPr="00E32514">
          <w:rPr>
            <w:rStyle w:val="Hyperlink"/>
            <w:rFonts w:cs="Times New Roman"/>
            <w:i/>
            <w:iCs/>
          </w:rPr>
          <w:t>Shopping for Funeral Services</w:t>
        </w:r>
      </w:hyperlink>
    </w:p>
    <w:p w14:paraId="356367DD" w14:textId="77777777" w:rsidR="008B4548" w:rsidRDefault="008B4548" w:rsidP="006861CA">
      <w:pPr>
        <w:spacing w:line="276" w:lineRule="auto"/>
        <w:rPr>
          <w:rFonts w:cs="Times New Roman"/>
        </w:rPr>
      </w:pPr>
    </w:p>
    <w:p w14:paraId="419454AA" w14:textId="77777777" w:rsidR="008B4548" w:rsidRDefault="008B4548">
      <w:pPr>
        <w:rPr>
          <w:rFonts w:eastAsiaTheme="majorEastAsia" w:cs="Times New Roman"/>
          <w:b/>
          <w:iCs/>
          <w:color w:val="00599C"/>
          <w:sz w:val="32"/>
        </w:rPr>
      </w:pPr>
      <w:r>
        <w:rPr>
          <w:rFonts w:eastAsiaTheme="majorEastAsia" w:cs="Times New Roman"/>
          <w:b/>
          <w:iCs/>
          <w:color w:val="00599C"/>
          <w:sz w:val="32"/>
        </w:rPr>
        <w:br w:type="page"/>
      </w:r>
    </w:p>
    <w:p w14:paraId="7280CD41" w14:textId="77777777" w:rsidR="008B4548" w:rsidRDefault="008B4548" w:rsidP="00721C73">
      <w:pPr>
        <w:keepNext/>
        <w:keepLines/>
        <w:spacing w:before="40"/>
        <w:jc w:val="center"/>
        <w:outlineLvl w:val="3"/>
        <w:rPr>
          <w:rFonts w:eastAsiaTheme="majorEastAsia" w:cs="Times New Roman"/>
          <w:b/>
          <w:iCs/>
          <w:color w:val="00599C"/>
          <w:sz w:val="32"/>
        </w:rPr>
      </w:pPr>
      <w:r>
        <w:rPr>
          <w:rFonts w:eastAsiaTheme="majorEastAsia" w:cs="Times New Roman"/>
          <w:b/>
          <w:iCs/>
          <w:color w:val="00599C"/>
          <w:sz w:val="32"/>
        </w:rPr>
        <w:lastRenderedPageBreak/>
        <w:t>APPENDIX A: STATE FUNERAL REGULATORY GROUPS</w:t>
      </w:r>
    </w:p>
    <w:p w14:paraId="4813EB8D" w14:textId="77777777" w:rsidR="00B36D3A" w:rsidRDefault="00B36D3A" w:rsidP="008B4548">
      <w:pPr>
        <w:spacing w:line="276" w:lineRule="auto"/>
        <w:rPr>
          <w:rFonts w:cs="Times New Roman"/>
        </w:rPr>
      </w:pPr>
    </w:p>
    <w:p w14:paraId="524F2C1A" w14:textId="3CB35D6D" w:rsidR="008B4548" w:rsidRPr="007C7D2C" w:rsidRDefault="008B4548" w:rsidP="00721C73">
      <w:pPr>
        <w:spacing w:line="288" w:lineRule="auto"/>
        <w:rPr>
          <w:rFonts w:cs="Times New Roman"/>
        </w:rPr>
      </w:pPr>
      <w:r w:rsidRPr="007C7D2C">
        <w:rPr>
          <w:rFonts w:cs="Times New Roman"/>
        </w:rPr>
        <w:t>Alabama Board of Funeral Service</w:t>
      </w:r>
    </w:p>
    <w:p w14:paraId="425BB417" w14:textId="77777777" w:rsidR="008B4548" w:rsidRPr="007C7D2C" w:rsidRDefault="008B4548" w:rsidP="00721C73">
      <w:pPr>
        <w:spacing w:line="288" w:lineRule="auto"/>
        <w:rPr>
          <w:rFonts w:cs="Times New Roman"/>
        </w:rPr>
      </w:pPr>
      <w:r w:rsidRPr="007C7D2C">
        <w:rPr>
          <w:rFonts w:cs="Times New Roman"/>
        </w:rPr>
        <w:t>Alaska Division of Occupational Licensing</w:t>
      </w:r>
    </w:p>
    <w:p w14:paraId="5318BD9B" w14:textId="77777777" w:rsidR="008B4548" w:rsidRPr="007C7D2C" w:rsidRDefault="008B4548" w:rsidP="00721C73">
      <w:pPr>
        <w:spacing w:line="288" w:lineRule="auto"/>
        <w:rPr>
          <w:rFonts w:cs="Times New Roman"/>
        </w:rPr>
      </w:pPr>
      <w:r w:rsidRPr="007C7D2C">
        <w:rPr>
          <w:rFonts w:cs="Times New Roman"/>
        </w:rPr>
        <w:t>Arizona State Board of Funeral Directors and Embalmers</w:t>
      </w:r>
    </w:p>
    <w:p w14:paraId="772EC8AF" w14:textId="77777777" w:rsidR="008B4548" w:rsidRPr="007C7D2C" w:rsidRDefault="008B4548" w:rsidP="00721C73">
      <w:pPr>
        <w:spacing w:line="288" w:lineRule="auto"/>
        <w:rPr>
          <w:rFonts w:cs="Times New Roman"/>
        </w:rPr>
      </w:pPr>
      <w:r w:rsidRPr="007C7D2C">
        <w:rPr>
          <w:rFonts w:cs="Times New Roman"/>
        </w:rPr>
        <w:t>Arkansas State Board of Embalmers and Funeral Directors</w:t>
      </w:r>
    </w:p>
    <w:p w14:paraId="58D5D88F" w14:textId="77777777" w:rsidR="008B4548" w:rsidRPr="007C7D2C" w:rsidRDefault="008B4548" w:rsidP="00721C73">
      <w:pPr>
        <w:spacing w:line="288" w:lineRule="auto"/>
        <w:rPr>
          <w:rFonts w:cs="Times New Roman"/>
        </w:rPr>
      </w:pPr>
      <w:r w:rsidRPr="007C7D2C">
        <w:rPr>
          <w:rFonts w:cs="Times New Roman"/>
        </w:rPr>
        <w:t>California Cemetery and Funeral Bureau</w:t>
      </w:r>
    </w:p>
    <w:p w14:paraId="1EE1D0E0" w14:textId="77777777" w:rsidR="008B4548" w:rsidRPr="007C7D2C" w:rsidRDefault="008B4548" w:rsidP="00721C73">
      <w:pPr>
        <w:spacing w:line="288" w:lineRule="auto"/>
        <w:rPr>
          <w:rFonts w:cs="Times New Roman"/>
        </w:rPr>
      </w:pPr>
      <w:r w:rsidRPr="007C7D2C">
        <w:rPr>
          <w:rFonts w:cs="Times New Roman"/>
        </w:rPr>
        <w:t>Colorado Funeral Directors Association</w:t>
      </w:r>
    </w:p>
    <w:p w14:paraId="5816DC91" w14:textId="77777777" w:rsidR="008B4548" w:rsidRPr="007C7D2C" w:rsidRDefault="008B4548" w:rsidP="00721C73">
      <w:pPr>
        <w:spacing w:line="288" w:lineRule="auto"/>
        <w:rPr>
          <w:rFonts w:cs="Times New Roman"/>
        </w:rPr>
      </w:pPr>
      <w:r w:rsidRPr="007C7D2C">
        <w:rPr>
          <w:rFonts w:cs="Times New Roman"/>
        </w:rPr>
        <w:t>Connecticut Department of Public Health</w:t>
      </w:r>
    </w:p>
    <w:p w14:paraId="0018938D" w14:textId="77777777" w:rsidR="008B4548" w:rsidRPr="007C7D2C" w:rsidRDefault="008B4548" w:rsidP="00721C73">
      <w:pPr>
        <w:spacing w:line="288" w:lineRule="auto"/>
        <w:rPr>
          <w:rFonts w:cs="Times New Roman"/>
        </w:rPr>
      </w:pPr>
      <w:r w:rsidRPr="007C7D2C">
        <w:rPr>
          <w:rFonts w:cs="Times New Roman"/>
        </w:rPr>
        <w:t>Delaware Board of Funeral Service</w:t>
      </w:r>
    </w:p>
    <w:p w14:paraId="49E138C7" w14:textId="77777777" w:rsidR="008B4548" w:rsidRPr="007C7D2C" w:rsidRDefault="008B4548" w:rsidP="00721C73">
      <w:pPr>
        <w:spacing w:line="288" w:lineRule="auto"/>
        <w:rPr>
          <w:rFonts w:cs="Times New Roman"/>
        </w:rPr>
      </w:pPr>
      <w:r w:rsidRPr="007C7D2C">
        <w:rPr>
          <w:rFonts w:cs="Times New Roman"/>
        </w:rPr>
        <w:t>District of Columbia Board of Funeral Directors</w:t>
      </w:r>
    </w:p>
    <w:p w14:paraId="604BF8BE" w14:textId="77777777" w:rsidR="008B4548" w:rsidRPr="007C7D2C" w:rsidRDefault="008B4548" w:rsidP="00721C73">
      <w:pPr>
        <w:spacing w:line="288" w:lineRule="auto"/>
        <w:rPr>
          <w:rFonts w:cs="Times New Roman"/>
        </w:rPr>
      </w:pPr>
      <w:r w:rsidRPr="007C7D2C">
        <w:rPr>
          <w:rFonts w:cs="Times New Roman"/>
        </w:rPr>
        <w:t>Florida Department of Financial services</w:t>
      </w:r>
    </w:p>
    <w:p w14:paraId="5D927F51" w14:textId="77777777" w:rsidR="008B4548" w:rsidRPr="007C7D2C" w:rsidRDefault="008B4548" w:rsidP="00721C73">
      <w:pPr>
        <w:spacing w:line="288" w:lineRule="auto"/>
        <w:rPr>
          <w:rFonts w:cs="Times New Roman"/>
        </w:rPr>
      </w:pPr>
      <w:r w:rsidRPr="007C7D2C">
        <w:rPr>
          <w:rFonts w:cs="Times New Roman"/>
        </w:rPr>
        <w:t>Georgia Board of Funeral Service</w:t>
      </w:r>
    </w:p>
    <w:p w14:paraId="582B2EA6" w14:textId="77777777" w:rsidR="008B4548" w:rsidRPr="007C7D2C" w:rsidRDefault="008B4548" w:rsidP="00721C73">
      <w:pPr>
        <w:spacing w:line="288" w:lineRule="auto"/>
        <w:rPr>
          <w:rFonts w:cs="Times New Roman"/>
        </w:rPr>
      </w:pPr>
      <w:r w:rsidRPr="007C7D2C">
        <w:rPr>
          <w:rFonts w:cs="Times New Roman"/>
        </w:rPr>
        <w:t>Hawaii Sanitation Branch</w:t>
      </w:r>
    </w:p>
    <w:p w14:paraId="0BA9898C" w14:textId="77777777" w:rsidR="008B4548" w:rsidRPr="007C7D2C" w:rsidRDefault="008B4548" w:rsidP="00721C73">
      <w:pPr>
        <w:spacing w:line="288" w:lineRule="auto"/>
        <w:rPr>
          <w:rFonts w:cs="Times New Roman"/>
        </w:rPr>
      </w:pPr>
      <w:r w:rsidRPr="007C7D2C">
        <w:rPr>
          <w:rFonts w:cs="Times New Roman"/>
        </w:rPr>
        <w:t>Idaho Board of Morticians</w:t>
      </w:r>
    </w:p>
    <w:p w14:paraId="020E8147" w14:textId="77777777" w:rsidR="008B4548" w:rsidRPr="007C7D2C" w:rsidRDefault="008B4548" w:rsidP="00721C73">
      <w:pPr>
        <w:spacing w:line="288" w:lineRule="auto"/>
        <w:rPr>
          <w:rFonts w:cs="Times New Roman"/>
        </w:rPr>
      </w:pPr>
      <w:r w:rsidRPr="007C7D2C">
        <w:rPr>
          <w:rFonts w:cs="Times New Roman"/>
        </w:rPr>
        <w:t>Illinois Professional services Section</w:t>
      </w:r>
    </w:p>
    <w:p w14:paraId="018223DD" w14:textId="77777777" w:rsidR="008B4548" w:rsidRPr="007C7D2C" w:rsidRDefault="008B4548" w:rsidP="00721C73">
      <w:pPr>
        <w:spacing w:line="288" w:lineRule="auto"/>
        <w:rPr>
          <w:rFonts w:cs="Times New Roman"/>
        </w:rPr>
      </w:pPr>
      <w:r w:rsidRPr="007C7D2C">
        <w:rPr>
          <w:rFonts w:cs="Times New Roman"/>
        </w:rPr>
        <w:t>Indiana State Board of Funeral and Cemetery Service</w:t>
      </w:r>
    </w:p>
    <w:p w14:paraId="78A6890F" w14:textId="77777777" w:rsidR="008B4548" w:rsidRPr="007C7D2C" w:rsidRDefault="008B4548" w:rsidP="00721C73">
      <w:pPr>
        <w:spacing w:line="288" w:lineRule="auto"/>
        <w:rPr>
          <w:rFonts w:cs="Times New Roman"/>
        </w:rPr>
      </w:pPr>
      <w:r w:rsidRPr="007C7D2C">
        <w:rPr>
          <w:rFonts w:cs="Times New Roman"/>
        </w:rPr>
        <w:t>Iowa Board of Mortuary Science</w:t>
      </w:r>
    </w:p>
    <w:p w14:paraId="27E508FE" w14:textId="77777777" w:rsidR="008B4548" w:rsidRPr="007C7D2C" w:rsidRDefault="008B4548" w:rsidP="00721C73">
      <w:pPr>
        <w:spacing w:line="288" w:lineRule="auto"/>
        <w:rPr>
          <w:rFonts w:cs="Times New Roman"/>
        </w:rPr>
      </w:pPr>
      <w:r w:rsidRPr="007C7D2C">
        <w:rPr>
          <w:rFonts w:cs="Times New Roman"/>
        </w:rPr>
        <w:t>Kansas State Board of Mortuary Arts</w:t>
      </w:r>
    </w:p>
    <w:p w14:paraId="1896CB5F" w14:textId="77777777" w:rsidR="008B4548" w:rsidRPr="007C7D2C" w:rsidRDefault="008B4548" w:rsidP="00721C73">
      <w:pPr>
        <w:spacing w:line="288" w:lineRule="auto"/>
        <w:rPr>
          <w:rFonts w:cs="Times New Roman"/>
        </w:rPr>
      </w:pPr>
      <w:r w:rsidRPr="007C7D2C">
        <w:rPr>
          <w:rFonts w:cs="Times New Roman"/>
        </w:rPr>
        <w:t>Kentucky State Board of Funeral Directors and Embalmers</w:t>
      </w:r>
    </w:p>
    <w:p w14:paraId="6C04BFD8" w14:textId="77777777" w:rsidR="008B4548" w:rsidRPr="007C7D2C" w:rsidRDefault="008B4548" w:rsidP="00721C73">
      <w:pPr>
        <w:spacing w:line="288" w:lineRule="auto"/>
        <w:rPr>
          <w:rFonts w:cs="Times New Roman"/>
        </w:rPr>
      </w:pPr>
      <w:r w:rsidRPr="007C7D2C">
        <w:rPr>
          <w:rFonts w:cs="Times New Roman"/>
        </w:rPr>
        <w:t>Louisiana State Board of Embalmers and Funeral Directors</w:t>
      </w:r>
    </w:p>
    <w:p w14:paraId="0D40B47D" w14:textId="77777777" w:rsidR="008B4548" w:rsidRPr="007C7D2C" w:rsidRDefault="008B4548" w:rsidP="00721C73">
      <w:pPr>
        <w:spacing w:line="288" w:lineRule="auto"/>
        <w:rPr>
          <w:rFonts w:cs="Times New Roman"/>
        </w:rPr>
      </w:pPr>
      <w:r w:rsidRPr="007C7D2C">
        <w:rPr>
          <w:rFonts w:cs="Times New Roman"/>
        </w:rPr>
        <w:t>Maine Board of Funeral Service</w:t>
      </w:r>
    </w:p>
    <w:p w14:paraId="0658CBFF" w14:textId="77777777" w:rsidR="008B4548" w:rsidRPr="007C7D2C" w:rsidRDefault="008B4548" w:rsidP="00721C73">
      <w:pPr>
        <w:spacing w:line="288" w:lineRule="auto"/>
        <w:rPr>
          <w:rFonts w:cs="Times New Roman"/>
        </w:rPr>
      </w:pPr>
      <w:r w:rsidRPr="007C7D2C">
        <w:rPr>
          <w:rFonts w:cs="Times New Roman"/>
        </w:rPr>
        <w:t>Maryland State Board of Morticians</w:t>
      </w:r>
    </w:p>
    <w:p w14:paraId="1796AC0A" w14:textId="77777777" w:rsidR="008B4548" w:rsidRPr="007C7D2C" w:rsidRDefault="008B4548" w:rsidP="00721C73">
      <w:pPr>
        <w:spacing w:line="288" w:lineRule="auto"/>
        <w:rPr>
          <w:rFonts w:cs="Times New Roman"/>
        </w:rPr>
      </w:pPr>
      <w:r w:rsidRPr="007C7D2C">
        <w:rPr>
          <w:rFonts w:cs="Times New Roman"/>
        </w:rPr>
        <w:t>Massachusetts Board of Embalming and Funeral Service</w:t>
      </w:r>
    </w:p>
    <w:p w14:paraId="0A52AA2B" w14:textId="77777777" w:rsidR="008B4548" w:rsidRPr="007C7D2C" w:rsidRDefault="008B4548" w:rsidP="00721C73">
      <w:pPr>
        <w:spacing w:line="288" w:lineRule="auto"/>
        <w:rPr>
          <w:rFonts w:cs="Times New Roman"/>
        </w:rPr>
      </w:pPr>
      <w:r w:rsidRPr="007C7D2C">
        <w:rPr>
          <w:rFonts w:cs="Times New Roman"/>
        </w:rPr>
        <w:t>Michigan Department of Licensing and Regulatory Affairs</w:t>
      </w:r>
    </w:p>
    <w:p w14:paraId="2056DF62" w14:textId="77777777" w:rsidR="008B4548" w:rsidRPr="007C7D2C" w:rsidRDefault="008B4548" w:rsidP="00721C73">
      <w:pPr>
        <w:spacing w:line="288" w:lineRule="auto"/>
        <w:rPr>
          <w:rFonts w:cs="Times New Roman"/>
        </w:rPr>
      </w:pPr>
      <w:r w:rsidRPr="007C7D2C">
        <w:rPr>
          <w:rFonts w:cs="Times New Roman"/>
        </w:rPr>
        <w:t>Minnesota Department of Health Mortuary Science Section</w:t>
      </w:r>
    </w:p>
    <w:p w14:paraId="3FC46913" w14:textId="77777777" w:rsidR="008B4548" w:rsidRPr="007C7D2C" w:rsidRDefault="008B4548" w:rsidP="00721C73">
      <w:pPr>
        <w:spacing w:line="288" w:lineRule="auto"/>
        <w:rPr>
          <w:rFonts w:cs="Times New Roman"/>
        </w:rPr>
      </w:pPr>
      <w:r w:rsidRPr="007C7D2C">
        <w:rPr>
          <w:rFonts w:cs="Times New Roman"/>
        </w:rPr>
        <w:t>Mississippi State Board of Funeral Service</w:t>
      </w:r>
    </w:p>
    <w:p w14:paraId="6CFFD9C3" w14:textId="77777777" w:rsidR="008B4548" w:rsidRPr="007C7D2C" w:rsidRDefault="008B4548" w:rsidP="00721C73">
      <w:pPr>
        <w:spacing w:line="288" w:lineRule="auto"/>
        <w:rPr>
          <w:rFonts w:cs="Times New Roman"/>
        </w:rPr>
      </w:pPr>
      <w:r w:rsidRPr="007C7D2C">
        <w:rPr>
          <w:rFonts w:cs="Times New Roman"/>
        </w:rPr>
        <w:t>Missouri State Board of Embalmers and Funeral Directors</w:t>
      </w:r>
    </w:p>
    <w:p w14:paraId="2E520234" w14:textId="77777777" w:rsidR="008B4548" w:rsidRPr="007C7D2C" w:rsidRDefault="008B4548" w:rsidP="00721C73">
      <w:pPr>
        <w:spacing w:line="288" w:lineRule="auto"/>
        <w:rPr>
          <w:rFonts w:cs="Times New Roman"/>
        </w:rPr>
      </w:pPr>
      <w:r w:rsidRPr="007C7D2C">
        <w:rPr>
          <w:rFonts w:cs="Times New Roman"/>
        </w:rPr>
        <w:t>Montana Board of Funeral Service</w:t>
      </w:r>
    </w:p>
    <w:p w14:paraId="1B2B622E" w14:textId="77777777" w:rsidR="008B4548" w:rsidRPr="007C7D2C" w:rsidRDefault="008B4548" w:rsidP="00721C73">
      <w:pPr>
        <w:spacing w:line="288" w:lineRule="auto"/>
        <w:rPr>
          <w:rFonts w:cs="Times New Roman"/>
        </w:rPr>
      </w:pPr>
      <w:r w:rsidRPr="007C7D2C">
        <w:rPr>
          <w:rFonts w:cs="Times New Roman"/>
        </w:rPr>
        <w:t>Nebraska Department of Health and Human Services Regulation and Licensure</w:t>
      </w:r>
    </w:p>
    <w:p w14:paraId="6A6237A7" w14:textId="77777777" w:rsidR="008B4548" w:rsidRPr="007C7D2C" w:rsidRDefault="008B4548" w:rsidP="00721C73">
      <w:pPr>
        <w:spacing w:line="288" w:lineRule="auto"/>
        <w:rPr>
          <w:rFonts w:cs="Times New Roman"/>
        </w:rPr>
      </w:pPr>
      <w:r w:rsidRPr="007C7D2C">
        <w:rPr>
          <w:rFonts w:cs="Times New Roman"/>
        </w:rPr>
        <w:t>Nevada State Funeral and Cemetery Services</w:t>
      </w:r>
    </w:p>
    <w:p w14:paraId="54FE03AB" w14:textId="77777777" w:rsidR="008B4548" w:rsidRPr="007C7D2C" w:rsidRDefault="008B4548" w:rsidP="00721C73">
      <w:pPr>
        <w:spacing w:line="288" w:lineRule="auto"/>
        <w:rPr>
          <w:rFonts w:cs="Times New Roman"/>
        </w:rPr>
      </w:pPr>
      <w:r w:rsidRPr="007C7D2C">
        <w:rPr>
          <w:rFonts w:cs="Times New Roman"/>
        </w:rPr>
        <w:t>New Hampshire Board of Registration of Funeral Directors and Embalmers</w:t>
      </w:r>
    </w:p>
    <w:p w14:paraId="2FDF9695" w14:textId="77777777" w:rsidR="008B4548" w:rsidRPr="007C7D2C" w:rsidRDefault="008B4548" w:rsidP="00721C73">
      <w:pPr>
        <w:spacing w:line="288" w:lineRule="auto"/>
        <w:rPr>
          <w:rFonts w:cs="Times New Roman"/>
        </w:rPr>
      </w:pPr>
      <w:r w:rsidRPr="007C7D2C">
        <w:rPr>
          <w:rFonts w:cs="Times New Roman"/>
        </w:rPr>
        <w:t>New Jersey State Board of Mortuary Science</w:t>
      </w:r>
    </w:p>
    <w:p w14:paraId="2FA09557" w14:textId="77777777" w:rsidR="008B4548" w:rsidRPr="007C7D2C" w:rsidRDefault="008B4548" w:rsidP="00721C73">
      <w:pPr>
        <w:spacing w:line="288" w:lineRule="auto"/>
        <w:rPr>
          <w:rFonts w:cs="Times New Roman"/>
        </w:rPr>
      </w:pPr>
      <w:r w:rsidRPr="007C7D2C">
        <w:rPr>
          <w:rFonts w:cs="Times New Roman"/>
        </w:rPr>
        <w:t>New Mexico Board of Funeral Practice</w:t>
      </w:r>
    </w:p>
    <w:p w14:paraId="3E8E01D3" w14:textId="77777777" w:rsidR="008B4548" w:rsidRPr="007C7D2C" w:rsidRDefault="008B4548" w:rsidP="00721C73">
      <w:pPr>
        <w:spacing w:line="288" w:lineRule="auto"/>
        <w:rPr>
          <w:rFonts w:cs="Times New Roman"/>
        </w:rPr>
      </w:pPr>
      <w:r w:rsidRPr="007C7D2C">
        <w:rPr>
          <w:rFonts w:cs="Times New Roman"/>
        </w:rPr>
        <w:t>New York Bureau of Funeral Directing, New York State Department of Health</w:t>
      </w:r>
    </w:p>
    <w:p w14:paraId="68E8BF9C" w14:textId="77777777" w:rsidR="008B4548" w:rsidRPr="007C7D2C" w:rsidRDefault="008B4548" w:rsidP="00721C73">
      <w:pPr>
        <w:spacing w:line="288" w:lineRule="auto"/>
        <w:rPr>
          <w:rFonts w:cs="Times New Roman"/>
        </w:rPr>
      </w:pPr>
      <w:r w:rsidRPr="007C7D2C">
        <w:rPr>
          <w:rFonts w:cs="Times New Roman"/>
        </w:rPr>
        <w:t>North Carolina Board of Funeral Service</w:t>
      </w:r>
    </w:p>
    <w:p w14:paraId="440BBA35" w14:textId="77777777" w:rsidR="008B4548" w:rsidRPr="007C7D2C" w:rsidRDefault="008B4548" w:rsidP="00721C73">
      <w:pPr>
        <w:spacing w:line="288" w:lineRule="auto"/>
        <w:rPr>
          <w:rFonts w:cs="Times New Roman"/>
        </w:rPr>
      </w:pPr>
      <w:r w:rsidRPr="007C7D2C">
        <w:rPr>
          <w:rFonts w:cs="Times New Roman"/>
        </w:rPr>
        <w:t>North Dakota State Board of Funeral Service</w:t>
      </w:r>
    </w:p>
    <w:p w14:paraId="10F36ABC" w14:textId="77777777" w:rsidR="008B4548" w:rsidRPr="007C7D2C" w:rsidRDefault="008B4548" w:rsidP="00721C73">
      <w:pPr>
        <w:spacing w:line="288" w:lineRule="auto"/>
        <w:rPr>
          <w:rFonts w:cs="Times New Roman"/>
        </w:rPr>
      </w:pPr>
      <w:r w:rsidRPr="007C7D2C">
        <w:rPr>
          <w:rFonts w:cs="Times New Roman"/>
        </w:rPr>
        <w:t>Ohio Board of Embalmers and Funeral Directors</w:t>
      </w:r>
    </w:p>
    <w:p w14:paraId="65525BDA" w14:textId="77777777" w:rsidR="008B4548" w:rsidRPr="007C7D2C" w:rsidRDefault="008B4548" w:rsidP="00721C73">
      <w:pPr>
        <w:spacing w:line="288" w:lineRule="auto"/>
        <w:rPr>
          <w:rFonts w:cs="Times New Roman"/>
        </w:rPr>
      </w:pPr>
      <w:r w:rsidRPr="007C7D2C">
        <w:rPr>
          <w:rFonts w:cs="Times New Roman"/>
        </w:rPr>
        <w:t>Oklahoma State Board of Embalmers and Funeral Directors</w:t>
      </w:r>
    </w:p>
    <w:p w14:paraId="239AA4D2" w14:textId="77777777" w:rsidR="008B4548" w:rsidRPr="007C7D2C" w:rsidRDefault="008B4548" w:rsidP="00721C73">
      <w:pPr>
        <w:spacing w:line="288" w:lineRule="auto"/>
        <w:rPr>
          <w:rFonts w:cs="Times New Roman"/>
        </w:rPr>
      </w:pPr>
      <w:r w:rsidRPr="007C7D2C">
        <w:rPr>
          <w:rFonts w:cs="Times New Roman"/>
        </w:rPr>
        <w:lastRenderedPageBreak/>
        <w:t>Oregon State Mortuary and Cemetery Board</w:t>
      </w:r>
    </w:p>
    <w:p w14:paraId="7EB1D1F8" w14:textId="77777777" w:rsidR="008B4548" w:rsidRPr="007C7D2C" w:rsidRDefault="008B4548" w:rsidP="00721C73">
      <w:pPr>
        <w:spacing w:line="288" w:lineRule="auto"/>
        <w:rPr>
          <w:rFonts w:cs="Times New Roman"/>
        </w:rPr>
      </w:pPr>
      <w:r w:rsidRPr="007C7D2C">
        <w:rPr>
          <w:rFonts w:cs="Times New Roman"/>
        </w:rPr>
        <w:t>Pennsylvania State Board of Funeral Directors</w:t>
      </w:r>
    </w:p>
    <w:p w14:paraId="06D11474" w14:textId="77777777" w:rsidR="008B4548" w:rsidRPr="007C7D2C" w:rsidRDefault="008B4548" w:rsidP="00721C73">
      <w:pPr>
        <w:spacing w:line="288" w:lineRule="auto"/>
        <w:rPr>
          <w:rFonts w:cs="Times New Roman"/>
        </w:rPr>
      </w:pPr>
      <w:r w:rsidRPr="007C7D2C">
        <w:rPr>
          <w:rFonts w:cs="Times New Roman"/>
        </w:rPr>
        <w:t>Rhode Island Division of Professional Regulation</w:t>
      </w:r>
    </w:p>
    <w:p w14:paraId="1E0A5546" w14:textId="77777777" w:rsidR="008B4548" w:rsidRPr="007C7D2C" w:rsidRDefault="008B4548" w:rsidP="00721C73">
      <w:pPr>
        <w:spacing w:line="288" w:lineRule="auto"/>
        <w:rPr>
          <w:rFonts w:cs="Times New Roman"/>
        </w:rPr>
      </w:pPr>
      <w:r w:rsidRPr="007C7D2C">
        <w:rPr>
          <w:rFonts w:cs="Times New Roman"/>
        </w:rPr>
        <w:t>South Carolina State Board of Funeral Service</w:t>
      </w:r>
    </w:p>
    <w:p w14:paraId="0D761B93" w14:textId="77777777" w:rsidR="008B4548" w:rsidRPr="007C7D2C" w:rsidRDefault="008B4548" w:rsidP="00721C73">
      <w:pPr>
        <w:spacing w:line="288" w:lineRule="auto"/>
        <w:rPr>
          <w:rFonts w:cs="Times New Roman"/>
        </w:rPr>
      </w:pPr>
      <w:r w:rsidRPr="007C7D2C">
        <w:rPr>
          <w:rFonts w:cs="Times New Roman"/>
        </w:rPr>
        <w:t>South Dakota Board of Funeral Service</w:t>
      </w:r>
    </w:p>
    <w:p w14:paraId="070C9246" w14:textId="77777777" w:rsidR="008B4548" w:rsidRPr="007C7D2C" w:rsidRDefault="008B4548" w:rsidP="00721C73">
      <w:pPr>
        <w:spacing w:line="288" w:lineRule="auto"/>
        <w:rPr>
          <w:rFonts w:cs="Times New Roman"/>
        </w:rPr>
      </w:pPr>
      <w:r w:rsidRPr="007C7D2C">
        <w:rPr>
          <w:rFonts w:cs="Times New Roman"/>
        </w:rPr>
        <w:t>Tennessee State Board of Funeral Directors and Embalmers and Burial Services</w:t>
      </w:r>
    </w:p>
    <w:p w14:paraId="08543FEE" w14:textId="77777777" w:rsidR="008B4548" w:rsidRPr="007C7D2C" w:rsidRDefault="008B4548" w:rsidP="00721C73">
      <w:pPr>
        <w:spacing w:line="288" w:lineRule="auto"/>
        <w:rPr>
          <w:rFonts w:cs="Times New Roman"/>
        </w:rPr>
      </w:pPr>
      <w:r w:rsidRPr="007C7D2C">
        <w:rPr>
          <w:rFonts w:cs="Times New Roman"/>
        </w:rPr>
        <w:t>Texas Funeral Service Commission</w:t>
      </w:r>
    </w:p>
    <w:p w14:paraId="23253F4A" w14:textId="77777777" w:rsidR="008B4548" w:rsidRPr="007C7D2C" w:rsidRDefault="008B4548" w:rsidP="00721C73">
      <w:pPr>
        <w:spacing w:line="288" w:lineRule="auto"/>
        <w:rPr>
          <w:rFonts w:cs="Times New Roman"/>
        </w:rPr>
      </w:pPr>
      <w:r w:rsidRPr="007C7D2C">
        <w:rPr>
          <w:rFonts w:cs="Times New Roman"/>
        </w:rPr>
        <w:t>Utah Division of Occupational and Professional Licensing</w:t>
      </w:r>
    </w:p>
    <w:p w14:paraId="66F9CBB4" w14:textId="77777777" w:rsidR="008B4548" w:rsidRPr="007C7D2C" w:rsidRDefault="008B4548" w:rsidP="00721C73">
      <w:pPr>
        <w:spacing w:line="288" w:lineRule="auto"/>
        <w:rPr>
          <w:rFonts w:cs="Times New Roman"/>
        </w:rPr>
      </w:pPr>
      <w:r w:rsidRPr="007C7D2C">
        <w:rPr>
          <w:rFonts w:cs="Times New Roman"/>
        </w:rPr>
        <w:t>Vermont Board of Funeral Service</w:t>
      </w:r>
    </w:p>
    <w:p w14:paraId="18089FB8" w14:textId="77777777" w:rsidR="008B4548" w:rsidRPr="007C7D2C" w:rsidRDefault="008B4548" w:rsidP="00721C73">
      <w:pPr>
        <w:spacing w:line="288" w:lineRule="auto"/>
        <w:rPr>
          <w:rFonts w:cs="Times New Roman"/>
        </w:rPr>
      </w:pPr>
      <w:r w:rsidRPr="007C7D2C">
        <w:rPr>
          <w:rFonts w:cs="Times New Roman"/>
        </w:rPr>
        <w:t>Virginia Board of Funeral Directors and Embalmers</w:t>
      </w:r>
    </w:p>
    <w:p w14:paraId="1DE41BD4" w14:textId="77777777" w:rsidR="008B4548" w:rsidRPr="007C7D2C" w:rsidRDefault="008B4548" w:rsidP="00721C73">
      <w:pPr>
        <w:spacing w:line="288" w:lineRule="auto"/>
        <w:rPr>
          <w:rFonts w:cs="Times New Roman"/>
        </w:rPr>
      </w:pPr>
      <w:r w:rsidRPr="007C7D2C">
        <w:rPr>
          <w:rFonts w:cs="Times New Roman"/>
        </w:rPr>
        <w:t>Washington Board of Funeral Directors and Embalmers</w:t>
      </w:r>
    </w:p>
    <w:p w14:paraId="530C6084" w14:textId="77777777" w:rsidR="008B4548" w:rsidRPr="007C7D2C" w:rsidRDefault="008B4548" w:rsidP="00721C73">
      <w:pPr>
        <w:spacing w:line="288" w:lineRule="auto"/>
        <w:rPr>
          <w:rFonts w:cs="Times New Roman"/>
        </w:rPr>
      </w:pPr>
      <w:r w:rsidRPr="007C7D2C">
        <w:rPr>
          <w:rFonts w:cs="Times New Roman"/>
        </w:rPr>
        <w:t>West Virginia Board of Funeral Service Examiners</w:t>
      </w:r>
    </w:p>
    <w:p w14:paraId="1CDF9341" w14:textId="77777777" w:rsidR="008B4548" w:rsidRPr="007C7D2C" w:rsidRDefault="008B4548" w:rsidP="00721C73">
      <w:pPr>
        <w:spacing w:line="288" w:lineRule="auto"/>
        <w:rPr>
          <w:rFonts w:cs="Times New Roman"/>
        </w:rPr>
      </w:pPr>
      <w:r w:rsidRPr="007C7D2C">
        <w:rPr>
          <w:rFonts w:cs="Times New Roman"/>
        </w:rPr>
        <w:t>Wisconsin Department of Safety and Professional Services</w:t>
      </w:r>
    </w:p>
    <w:p w14:paraId="4F49F767" w14:textId="3B4D56A2" w:rsidR="008B4548" w:rsidRPr="008B4548" w:rsidRDefault="008B4548" w:rsidP="00905359">
      <w:pPr>
        <w:spacing w:line="288" w:lineRule="auto"/>
        <w:rPr>
          <w:rFonts w:cs="Times New Roman"/>
        </w:rPr>
      </w:pPr>
      <w:r w:rsidRPr="007C7D2C">
        <w:rPr>
          <w:rFonts w:cs="Times New Roman"/>
        </w:rPr>
        <w:t>Wyoming State Board of Funeral Service Practitioners</w:t>
      </w:r>
    </w:p>
    <w:p w14:paraId="63A51724" w14:textId="77777777" w:rsidR="008B4548" w:rsidRDefault="008B4548" w:rsidP="008B4548">
      <w:pPr>
        <w:spacing w:line="276" w:lineRule="auto"/>
        <w:rPr>
          <w:rFonts w:cs="Times New Roman"/>
        </w:rPr>
      </w:pPr>
    </w:p>
    <w:p w14:paraId="4F75A010" w14:textId="77777777" w:rsidR="008B4548" w:rsidRPr="008C71F5" w:rsidRDefault="008B4548" w:rsidP="008C71F5"/>
    <w:sectPr w:rsidR="008B4548" w:rsidRPr="008C71F5" w:rsidSect="008D7B8A">
      <w:headerReference w:type="even" r:id="rId23"/>
      <w:headerReference w:type="default" r:id="rId24"/>
      <w:headerReference w:type="first" r:id="rId25"/>
      <w:footerReference w:type="first" r:id="rId26"/>
      <w:endnotePr>
        <w:numFmt w:val="decimal"/>
      </w:endnotePr>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4A7B4" w14:textId="77777777" w:rsidR="00FD622E" w:rsidRDefault="00FD622E">
      <w:r>
        <w:separator/>
      </w:r>
    </w:p>
  </w:endnote>
  <w:endnote w:type="continuationSeparator" w:id="0">
    <w:p w14:paraId="709080BF" w14:textId="77777777" w:rsidR="00FD622E" w:rsidRDefault="00FD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550E" w14:textId="26D8E3F9" w:rsidR="008B4548" w:rsidRPr="00B36D3A" w:rsidRDefault="00130806">
    <w:pPr>
      <w:pStyle w:val="Footer"/>
      <w:rPr>
        <w:color w:val="00599C"/>
      </w:rPr>
    </w:pPr>
    <w:r>
      <w:rPr>
        <w:noProof/>
        <w:color w:val="00599C"/>
      </w:rPr>
      <w:t>Consumer Information Provided by State Funeral Regulators</w:t>
    </w:r>
    <w:r w:rsidRPr="00994B91">
      <w:rPr>
        <w:noProof/>
        <w:color w:val="00599C"/>
      </w:rPr>
      <w:t xml:space="preserve"> | </w:t>
    </w:r>
    <w:r w:rsidRPr="00705F2F">
      <w:rPr>
        <w:rFonts w:cs="Times New Roman"/>
        <w:noProof/>
        <w:color w:val="00599C"/>
      </w:rPr>
      <w:t>CFA</w:t>
    </w:r>
    <w:r>
      <w:rPr>
        <w:rFonts w:cs="Times New Roman"/>
        <w:noProof/>
        <w:color w:val="00599C"/>
      </w:rPr>
      <w:t xml:space="preserve"> &amp; FCA</w:t>
    </w:r>
    <w:r>
      <w:rPr>
        <w:noProof/>
        <w:color w:val="00599C"/>
      </w:rPr>
      <w:tab/>
    </w:r>
    <w:r w:rsidRPr="00994B91">
      <w:rPr>
        <w:color w:val="00599C"/>
      </w:rPr>
      <w:fldChar w:fldCharType="begin"/>
    </w:r>
    <w:r w:rsidRPr="00994B91">
      <w:rPr>
        <w:color w:val="00599C"/>
      </w:rPr>
      <w:instrText xml:space="preserve"> PAGE  \* Arabic  \* MERGEFORMAT </w:instrText>
    </w:r>
    <w:r w:rsidRPr="00994B91">
      <w:rPr>
        <w:color w:val="00599C"/>
      </w:rPr>
      <w:fldChar w:fldCharType="separate"/>
    </w:r>
    <w:r>
      <w:rPr>
        <w:color w:val="00599C"/>
      </w:rPr>
      <w:t>1</w:t>
    </w:r>
    <w:r w:rsidRPr="00994B91">
      <w:rPr>
        <w:noProof/>
        <w:color w:val="00599C"/>
      </w:rPr>
      <w:fldChar w:fldCharType="end"/>
    </w:r>
    <w:r w:rsidR="008B4548" w:rsidRPr="00994B91">
      <w:rPr>
        <w:noProof/>
        <w:color w:val="00599C"/>
      </w:rPr>
      <mc:AlternateContent>
        <mc:Choice Requires="wps">
          <w:drawing>
            <wp:anchor distT="0" distB="0" distL="114300" distR="114300" simplePos="0" relativeHeight="251678720" behindDoc="1" locked="0" layoutInCell="1" allowOverlap="1" wp14:anchorId="60859DE3" wp14:editId="0106F9E4">
              <wp:simplePos x="0" y="0"/>
              <wp:positionH relativeFrom="column">
                <wp:posOffset>-676910</wp:posOffset>
              </wp:positionH>
              <wp:positionV relativeFrom="paragraph">
                <wp:posOffset>-107950</wp:posOffset>
              </wp:positionV>
              <wp:extent cx="7196455" cy="64135"/>
              <wp:effectExtent l="0" t="0" r="4445"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6455" cy="6413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DB8D6F" id="Rectangle 18" o:spid="_x0000_s1026" style="position:absolute;margin-left:-53.3pt;margin-top:-8.5pt;width:566.65pt;height:5.0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" fillcolor="#00599c"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9B62" w14:textId="16550E75" w:rsidR="008B4548" w:rsidRPr="00B36D3A" w:rsidRDefault="008F3D9A" w:rsidP="00B36D3A">
    <w:pPr>
      <w:pStyle w:val="Footer"/>
      <w:rPr>
        <w:color w:val="00599C"/>
      </w:rPr>
    </w:pPr>
    <w:r w:rsidRPr="00994B91">
      <w:rPr>
        <w:noProof/>
        <w:color w:val="00599C"/>
      </w:rPr>
      <mc:AlternateContent>
        <mc:Choice Requires="wps">
          <w:drawing>
            <wp:anchor distT="0" distB="0" distL="114300" distR="114300" simplePos="0" relativeHeight="251682816" behindDoc="1" locked="0" layoutInCell="1" allowOverlap="1" wp14:anchorId="2CC935E1" wp14:editId="3E24B43B">
              <wp:simplePos x="0" y="0"/>
              <wp:positionH relativeFrom="column">
                <wp:posOffset>-676910</wp:posOffset>
              </wp:positionH>
              <wp:positionV relativeFrom="paragraph">
                <wp:posOffset>-107950</wp:posOffset>
              </wp:positionV>
              <wp:extent cx="7196455" cy="64135"/>
              <wp:effectExtent l="0" t="0" r="4445" b="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6455" cy="6413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713047" id="Rectangle 18" o:spid="_x0000_s1026" style="position:absolute;margin-left:-53.3pt;margin-top:-8.5pt;width:566.65pt;height:5.0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" fillcolor="#00599c" stroked="f"/>
          </w:pict>
        </mc:Fallback>
      </mc:AlternateContent>
    </w:r>
    <w:r w:rsidR="00B36D3A" w:rsidRPr="00994B91">
      <w:rPr>
        <w:noProof/>
        <w:color w:val="00599C"/>
      </w:rPr>
      <mc:AlternateContent>
        <mc:Choice Requires="wps">
          <w:drawing>
            <wp:anchor distT="0" distB="0" distL="114300" distR="114300" simplePos="0" relativeHeight="251680768" behindDoc="1" locked="0" layoutInCell="1" allowOverlap="1" wp14:anchorId="1F9BE15C" wp14:editId="3A214656">
              <wp:simplePos x="0" y="0"/>
              <wp:positionH relativeFrom="column">
                <wp:posOffset>-676910</wp:posOffset>
              </wp:positionH>
              <wp:positionV relativeFrom="paragraph">
                <wp:posOffset>-107950</wp:posOffset>
              </wp:positionV>
              <wp:extent cx="7196455" cy="64135"/>
              <wp:effectExtent l="0" t="0" r="4445"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6455" cy="6413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EFB3D4" id="Rectangle 18" o:spid="_x0000_s1026" style="position:absolute;margin-left:-53.3pt;margin-top:-8.5pt;width:566.65pt;height:5.0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" fillcolor="#00599c"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560E" w14:textId="77777777" w:rsidR="008F3D9A" w:rsidRPr="00B36D3A" w:rsidRDefault="008F3D9A" w:rsidP="00B36D3A">
    <w:pPr>
      <w:pStyle w:val="Footer"/>
      <w:rPr>
        <w:color w:val="00599C"/>
      </w:rPr>
    </w:pPr>
    <w:r>
      <w:rPr>
        <w:noProof/>
        <w:color w:val="00599C"/>
      </w:rPr>
      <w:t>Consumer Information Provided by State Funeral Regulators</w:t>
    </w:r>
    <w:r w:rsidRPr="00994B91">
      <w:rPr>
        <w:noProof/>
        <w:color w:val="00599C"/>
      </w:rPr>
      <w:t xml:space="preserve"> | </w:t>
    </w:r>
    <w:r w:rsidRPr="00705F2F">
      <w:rPr>
        <w:rFonts w:cs="Times New Roman"/>
        <w:noProof/>
        <w:color w:val="00599C"/>
      </w:rPr>
      <w:t>CFA</w:t>
    </w:r>
    <w:r>
      <w:rPr>
        <w:rFonts w:cs="Times New Roman"/>
        <w:noProof/>
        <w:color w:val="00599C"/>
      </w:rPr>
      <w:t xml:space="preserve"> &amp; FCA</w:t>
    </w:r>
    <w:r>
      <w:rPr>
        <w:noProof/>
        <w:color w:val="00599C"/>
      </w:rPr>
      <w:tab/>
    </w:r>
    <w:r w:rsidRPr="00994B91">
      <w:rPr>
        <w:color w:val="00599C"/>
      </w:rPr>
      <w:fldChar w:fldCharType="begin"/>
    </w:r>
    <w:r w:rsidRPr="00994B91">
      <w:rPr>
        <w:color w:val="00599C"/>
      </w:rPr>
      <w:instrText xml:space="preserve"> PAGE  \* Arabic  \* MERGEFORMAT </w:instrText>
    </w:r>
    <w:r w:rsidRPr="00994B91">
      <w:rPr>
        <w:color w:val="00599C"/>
      </w:rPr>
      <w:fldChar w:fldCharType="separate"/>
    </w:r>
    <w:r>
      <w:rPr>
        <w:color w:val="00599C"/>
      </w:rPr>
      <w:t>4</w:t>
    </w:r>
    <w:r w:rsidRPr="00994B91">
      <w:rPr>
        <w:noProof/>
        <w:color w:val="00599C"/>
      </w:rPr>
      <w:fldChar w:fldCharType="end"/>
    </w:r>
    <w:r w:rsidRPr="00994B91">
      <w:rPr>
        <w:noProof/>
        <w:color w:val="00599C"/>
      </w:rPr>
      <mc:AlternateContent>
        <mc:Choice Requires="wps">
          <w:drawing>
            <wp:anchor distT="0" distB="0" distL="114300" distR="114300" simplePos="0" relativeHeight="251685888" behindDoc="1" locked="0" layoutInCell="1" allowOverlap="1" wp14:anchorId="61A6193F" wp14:editId="3C236EA3">
              <wp:simplePos x="0" y="0"/>
              <wp:positionH relativeFrom="column">
                <wp:posOffset>-676910</wp:posOffset>
              </wp:positionH>
              <wp:positionV relativeFrom="paragraph">
                <wp:posOffset>-107950</wp:posOffset>
              </wp:positionV>
              <wp:extent cx="7196455" cy="64135"/>
              <wp:effectExtent l="0" t="0" r="4445"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6455" cy="6413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F9519E" id="Rectangle 18" o:spid="_x0000_s1026" style="position:absolute;margin-left:-53.3pt;margin-top:-8.5pt;width:566.65pt;height:5.0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" fillcolor="#00599c" stroked="f"/>
          </w:pict>
        </mc:Fallback>
      </mc:AlternateContent>
    </w:r>
    <w:r w:rsidRPr="00994B91">
      <w:rPr>
        <w:noProof/>
        <w:color w:val="00599C"/>
      </w:rPr>
      <mc:AlternateContent>
        <mc:Choice Requires="wps">
          <w:drawing>
            <wp:anchor distT="0" distB="0" distL="114300" distR="114300" simplePos="0" relativeHeight="251684864" behindDoc="1" locked="0" layoutInCell="1" allowOverlap="1" wp14:anchorId="36583A82" wp14:editId="71C95827">
              <wp:simplePos x="0" y="0"/>
              <wp:positionH relativeFrom="column">
                <wp:posOffset>-676910</wp:posOffset>
              </wp:positionH>
              <wp:positionV relativeFrom="paragraph">
                <wp:posOffset>-107950</wp:posOffset>
              </wp:positionV>
              <wp:extent cx="7196455" cy="64135"/>
              <wp:effectExtent l="0" t="0" r="4445" b="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6455" cy="6413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360F77" id="Rectangle 18" o:spid="_x0000_s1026" style="position:absolute;margin-left:-53.3pt;margin-top:-8.5pt;width:566.65pt;height:5.0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" fillcolor="#00599c"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4521" w14:textId="77777777" w:rsidR="00FD622E" w:rsidRDefault="00FD622E">
      <w:r>
        <w:separator/>
      </w:r>
    </w:p>
  </w:footnote>
  <w:footnote w:type="continuationSeparator" w:id="0">
    <w:p w14:paraId="6FF11B0E" w14:textId="77777777" w:rsidR="00FD622E" w:rsidRDefault="00FD6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9143" w14:textId="77777777" w:rsidR="008B4548" w:rsidRDefault="008B4548" w:rsidP="0046570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E47BE6" w14:textId="77777777" w:rsidR="008B4548" w:rsidRDefault="008B4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070C" w14:textId="77777777" w:rsidR="008B4548" w:rsidRDefault="008B4548" w:rsidP="008B4548">
    <w:pPr>
      <w:pStyle w:val="Header"/>
      <w:jc w:val="center"/>
    </w:pPr>
    <w:r>
      <w:rPr>
        <w:noProof/>
      </w:rPr>
      <mc:AlternateContent>
        <mc:Choice Requires="wps">
          <w:drawing>
            <wp:anchor distT="0" distB="0" distL="114300" distR="114300" simplePos="0" relativeHeight="251676672" behindDoc="0" locked="0" layoutInCell="1" allowOverlap="1" wp14:anchorId="3D657F8C" wp14:editId="79DAF8BF">
              <wp:simplePos x="0" y="0"/>
              <wp:positionH relativeFrom="margin">
                <wp:align>center</wp:align>
              </wp:positionH>
              <wp:positionV relativeFrom="paragraph">
                <wp:posOffset>-431800</wp:posOffset>
              </wp:positionV>
              <wp:extent cx="7196455" cy="575945"/>
              <wp:effectExtent l="0" t="0" r="4445"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55" cy="57594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1BD34E" id="Rectangle 19" o:spid="_x0000_s1026" style="position:absolute;margin-left:0;margin-top:-34pt;width:566.65pt;height:45.3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" fillcolor="#00599c" stroked="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4964" w14:textId="77777777" w:rsidR="008B4548" w:rsidRDefault="008B4548" w:rsidP="008B4548">
    <w:pPr>
      <w:pStyle w:val="Header"/>
      <w:tabs>
        <w:tab w:val="clear" w:pos="4320"/>
        <w:tab w:val="clear" w:pos="8640"/>
        <w:tab w:val="center" w:pos="4680"/>
      </w:tabs>
    </w:pPr>
    <w:r>
      <w:rPr>
        <w:noProof/>
      </w:rPr>
      <mc:AlternateContent>
        <mc:Choice Requires="wps">
          <w:drawing>
            <wp:anchor distT="0" distB="0" distL="114300" distR="114300" simplePos="0" relativeHeight="251674624" behindDoc="0" locked="0" layoutInCell="1" allowOverlap="1" wp14:anchorId="03AD4CF0" wp14:editId="2A6D5401">
              <wp:simplePos x="0" y="0"/>
              <wp:positionH relativeFrom="margin">
                <wp:align>center</wp:align>
              </wp:positionH>
              <wp:positionV relativeFrom="paragraph">
                <wp:posOffset>-398780</wp:posOffset>
              </wp:positionV>
              <wp:extent cx="7196455" cy="575945"/>
              <wp:effectExtent l="0" t="0" r="4445" b="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55" cy="57594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E4E609" id="Rectangle 19" o:spid="_x0000_s1026" style="position:absolute;margin-left:0;margin-top:-31.4pt;width:566.65pt;height:45.3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" fillcolor="#00599c" stroked="f">
              <w10:wrap anchorx="margin"/>
            </v:rect>
          </w:pict>
        </mc:Fallback>
      </mc:AlternateContent>
    </w:r>
  </w:p>
  <w:p w14:paraId="1A9E4DAF" w14:textId="77777777" w:rsidR="008B4548" w:rsidRDefault="008B45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C3CC" w14:textId="77777777" w:rsidR="00844807" w:rsidRDefault="00844807" w:rsidP="00342E3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4548">
      <w:rPr>
        <w:rStyle w:val="PageNumber"/>
        <w:noProof/>
      </w:rPr>
      <w:t>10</w:t>
    </w:r>
    <w:r>
      <w:rPr>
        <w:rStyle w:val="PageNumber"/>
      </w:rPr>
      <w:fldChar w:fldCharType="end"/>
    </w:r>
  </w:p>
  <w:p w14:paraId="18901685" w14:textId="77777777" w:rsidR="00844807" w:rsidRDefault="008448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3B80" w14:textId="77777777" w:rsidR="00844807" w:rsidRDefault="00674357" w:rsidP="00416026">
    <w:pPr>
      <w:pStyle w:val="Header"/>
      <w:tabs>
        <w:tab w:val="clear" w:pos="4320"/>
        <w:tab w:val="clear" w:pos="8640"/>
        <w:tab w:val="center" w:pos="4680"/>
      </w:tabs>
    </w:pPr>
    <w:r>
      <w:rPr>
        <w:noProof/>
      </w:rPr>
      <mc:AlternateContent>
        <mc:Choice Requires="wps">
          <w:drawing>
            <wp:anchor distT="0" distB="0" distL="114300" distR="114300" simplePos="0" relativeHeight="251670528" behindDoc="0" locked="0" layoutInCell="1" allowOverlap="1" wp14:anchorId="2305BEAD" wp14:editId="2E70B35D">
              <wp:simplePos x="0" y="0"/>
              <wp:positionH relativeFrom="column">
                <wp:posOffset>-676910</wp:posOffset>
              </wp:positionH>
              <wp:positionV relativeFrom="paragraph">
                <wp:posOffset>-411480</wp:posOffset>
              </wp:positionV>
              <wp:extent cx="7196455" cy="575945"/>
              <wp:effectExtent l="0" t="0" r="4445" b="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55" cy="57594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567D9D" id="Rectangle 19" o:spid="_x0000_s1026" style="position:absolute;margin-left:-53.3pt;margin-top:-32.4pt;width:566.65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" fillcolor="#00599c"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A634" w14:textId="77777777" w:rsidR="00844807" w:rsidRDefault="00674357">
    <w:pPr>
      <w:pStyle w:val="Header"/>
    </w:pPr>
    <w:r>
      <w:rPr>
        <w:noProof/>
      </w:rPr>
      <mc:AlternateContent>
        <mc:Choice Requires="wps">
          <w:drawing>
            <wp:anchor distT="0" distB="0" distL="114300" distR="114300" simplePos="0" relativeHeight="251659264" behindDoc="0" locked="0" layoutInCell="1" allowOverlap="1" wp14:anchorId="7898D680" wp14:editId="1A69DFAB">
              <wp:simplePos x="0" y="0"/>
              <wp:positionH relativeFrom="column">
                <wp:posOffset>-676910</wp:posOffset>
              </wp:positionH>
              <wp:positionV relativeFrom="paragraph">
                <wp:posOffset>-411480</wp:posOffset>
              </wp:positionV>
              <wp:extent cx="7196455" cy="575945"/>
              <wp:effectExtent l="0" t="0" r="4445" b="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55" cy="575945"/>
                      </a:xfrm>
                      <a:prstGeom prst="rect">
                        <a:avLst/>
                      </a:prstGeom>
                      <a:solidFill>
                        <a:srgbClr val="00599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D22DE3" id="Rectangle 19" o:spid="_x0000_s1026" style="position:absolute;margin-left:-53.3pt;margin-top:-32.4pt;width:566.6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" fillcolor="#00599c"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546"/>
    <w:multiLevelType w:val="hybridMultilevel"/>
    <w:tmpl w:val="F1A0071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11674"/>
    <w:multiLevelType w:val="hybridMultilevel"/>
    <w:tmpl w:val="43C2FBC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5257"/>
    <w:multiLevelType w:val="hybridMultilevel"/>
    <w:tmpl w:val="40E63FD2"/>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B7C32"/>
    <w:multiLevelType w:val="hybridMultilevel"/>
    <w:tmpl w:val="9DE4AA7C"/>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D51C8"/>
    <w:multiLevelType w:val="hybridMultilevel"/>
    <w:tmpl w:val="C55C130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E03B4"/>
    <w:multiLevelType w:val="hybridMultilevel"/>
    <w:tmpl w:val="8324816A"/>
    <w:lvl w:ilvl="0" w:tplc="5E04433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97385B"/>
    <w:multiLevelType w:val="hybridMultilevel"/>
    <w:tmpl w:val="94D4300C"/>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76D16"/>
    <w:multiLevelType w:val="hybridMultilevel"/>
    <w:tmpl w:val="4A98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01D31"/>
    <w:multiLevelType w:val="hybridMultilevel"/>
    <w:tmpl w:val="199A80F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42EE2"/>
    <w:multiLevelType w:val="hybridMultilevel"/>
    <w:tmpl w:val="7C867D86"/>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4015C"/>
    <w:multiLevelType w:val="hybridMultilevel"/>
    <w:tmpl w:val="88FA3DF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37CE0"/>
    <w:multiLevelType w:val="hybridMultilevel"/>
    <w:tmpl w:val="F7E83F96"/>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954DC"/>
    <w:multiLevelType w:val="hybridMultilevel"/>
    <w:tmpl w:val="89C83DF6"/>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F7F41"/>
    <w:multiLevelType w:val="hybridMultilevel"/>
    <w:tmpl w:val="540A78EE"/>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DC488A"/>
    <w:multiLevelType w:val="hybridMultilevel"/>
    <w:tmpl w:val="28E07996"/>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640B2"/>
    <w:multiLevelType w:val="hybridMultilevel"/>
    <w:tmpl w:val="624EB6C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B7C32"/>
    <w:multiLevelType w:val="hybridMultilevel"/>
    <w:tmpl w:val="CF9290A4"/>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548CC"/>
    <w:multiLevelType w:val="hybridMultilevel"/>
    <w:tmpl w:val="D7627FD2"/>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E3C8C"/>
    <w:multiLevelType w:val="hybridMultilevel"/>
    <w:tmpl w:val="E9BED78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A4946"/>
    <w:multiLevelType w:val="hybridMultilevel"/>
    <w:tmpl w:val="97F28A8E"/>
    <w:lvl w:ilvl="0" w:tplc="5E04433C">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388328B1"/>
    <w:multiLevelType w:val="hybridMultilevel"/>
    <w:tmpl w:val="AEFEE610"/>
    <w:lvl w:ilvl="0" w:tplc="5E04433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BDC1FD6"/>
    <w:multiLevelType w:val="hybridMultilevel"/>
    <w:tmpl w:val="2C5C4794"/>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A3C8F"/>
    <w:multiLevelType w:val="hybridMultilevel"/>
    <w:tmpl w:val="D41CD71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531D0"/>
    <w:multiLevelType w:val="hybridMultilevel"/>
    <w:tmpl w:val="560460EA"/>
    <w:lvl w:ilvl="0" w:tplc="5E04433C">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420747CD"/>
    <w:multiLevelType w:val="hybridMultilevel"/>
    <w:tmpl w:val="8AD2327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A15FE"/>
    <w:multiLevelType w:val="hybridMultilevel"/>
    <w:tmpl w:val="E040963A"/>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05596"/>
    <w:multiLevelType w:val="hybridMultilevel"/>
    <w:tmpl w:val="64F2F00E"/>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05BE8"/>
    <w:multiLevelType w:val="hybridMultilevel"/>
    <w:tmpl w:val="424E3A3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A95FC7"/>
    <w:multiLevelType w:val="hybridMultilevel"/>
    <w:tmpl w:val="548A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20E72"/>
    <w:multiLevelType w:val="hybridMultilevel"/>
    <w:tmpl w:val="D84A482A"/>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CD3350"/>
    <w:multiLevelType w:val="hybridMultilevel"/>
    <w:tmpl w:val="944CCF12"/>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F1311"/>
    <w:multiLevelType w:val="hybridMultilevel"/>
    <w:tmpl w:val="293ADB98"/>
    <w:lvl w:ilvl="0" w:tplc="5E04433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B26116D"/>
    <w:multiLevelType w:val="hybridMultilevel"/>
    <w:tmpl w:val="4DCE5C5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C6C08"/>
    <w:multiLevelType w:val="hybridMultilevel"/>
    <w:tmpl w:val="A760C046"/>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47978"/>
    <w:multiLevelType w:val="hybridMultilevel"/>
    <w:tmpl w:val="90CA2EE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A6E3C"/>
    <w:multiLevelType w:val="hybridMultilevel"/>
    <w:tmpl w:val="E8AE0DB8"/>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A5285"/>
    <w:multiLevelType w:val="hybridMultilevel"/>
    <w:tmpl w:val="E48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B27972"/>
    <w:multiLevelType w:val="hybridMultilevel"/>
    <w:tmpl w:val="2822FFD4"/>
    <w:lvl w:ilvl="0" w:tplc="33C09FA8">
      <w:start w:val="1"/>
      <w:numFmt w:val="decimal"/>
      <w:lvlText w:val="%1."/>
      <w:lvlJc w:val="left"/>
      <w:pPr>
        <w:ind w:left="720" w:hanging="720"/>
      </w:pPr>
      <w:rPr>
        <w:rFonts w:hint="default"/>
        <w:b/>
        <w:color w:val="040749"/>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47698"/>
    <w:multiLevelType w:val="hybridMultilevel"/>
    <w:tmpl w:val="E2B270D0"/>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EA71CB"/>
    <w:multiLevelType w:val="hybridMultilevel"/>
    <w:tmpl w:val="9410C67A"/>
    <w:lvl w:ilvl="0" w:tplc="5E0443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0"/>
  </w:num>
  <w:num w:numId="4">
    <w:abstractNumId w:val="16"/>
  </w:num>
  <w:num w:numId="5">
    <w:abstractNumId w:val="30"/>
  </w:num>
  <w:num w:numId="6">
    <w:abstractNumId w:val="8"/>
  </w:num>
  <w:num w:numId="7">
    <w:abstractNumId w:val="5"/>
  </w:num>
  <w:num w:numId="8">
    <w:abstractNumId w:val="9"/>
  </w:num>
  <w:num w:numId="9">
    <w:abstractNumId w:val="11"/>
  </w:num>
  <w:num w:numId="10">
    <w:abstractNumId w:val="32"/>
  </w:num>
  <w:num w:numId="11">
    <w:abstractNumId w:val="10"/>
  </w:num>
  <w:num w:numId="12">
    <w:abstractNumId w:val="22"/>
  </w:num>
  <w:num w:numId="13">
    <w:abstractNumId w:val="19"/>
  </w:num>
  <w:num w:numId="14">
    <w:abstractNumId w:val="25"/>
  </w:num>
  <w:num w:numId="15">
    <w:abstractNumId w:val="33"/>
  </w:num>
  <w:num w:numId="16">
    <w:abstractNumId w:val="38"/>
  </w:num>
  <w:num w:numId="17">
    <w:abstractNumId w:val="14"/>
  </w:num>
  <w:num w:numId="18">
    <w:abstractNumId w:val="4"/>
  </w:num>
  <w:num w:numId="19">
    <w:abstractNumId w:val="39"/>
  </w:num>
  <w:num w:numId="20">
    <w:abstractNumId w:val="17"/>
  </w:num>
  <w:num w:numId="21">
    <w:abstractNumId w:val="24"/>
  </w:num>
  <w:num w:numId="22">
    <w:abstractNumId w:val="35"/>
  </w:num>
  <w:num w:numId="23">
    <w:abstractNumId w:val="31"/>
  </w:num>
  <w:num w:numId="24">
    <w:abstractNumId w:val="15"/>
  </w:num>
  <w:num w:numId="25">
    <w:abstractNumId w:val="23"/>
  </w:num>
  <w:num w:numId="26">
    <w:abstractNumId w:val="34"/>
  </w:num>
  <w:num w:numId="27">
    <w:abstractNumId w:val="20"/>
  </w:num>
  <w:num w:numId="28">
    <w:abstractNumId w:val="27"/>
  </w:num>
  <w:num w:numId="29">
    <w:abstractNumId w:val="3"/>
  </w:num>
  <w:num w:numId="30">
    <w:abstractNumId w:val="29"/>
  </w:num>
  <w:num w:numId="31">
    <w:abstractNumId w:val="12"/>
  </w:num>
  <w:num w:numId="32">
    <w:abstractNumId w:val="2"/>
  </w:num>
  <w:num w:numId="33">
    <w:abstractNumId w:val="26"/>
  </w:num>
  <w:num w:numId="34">
    <w:abstractNumId w:val="13"/>
  </w:num>
  <w:num w:numId="35">
    <w:abstractNumId w:val="6"/>
  </w:num>
  <w:num w:numId="36">
    <w:abstractNumId w:val="37"/>
  </w:num>
  <w:num w:numId="37">
    <w:abstractNumId w:val="36"/>
  </w:num>
  <w:num w:numId="38">
    <w:abstractNumId w:val="7"/>
  </w:num>
  <w:num w:numId="39">
    <w:abstractNumId w:val="2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DE9"/>
    <w:rsid w:val="000002F0"/>
    <w:rsid w:val="00007F27"/>
    <w:rsid w:val="00023F8B"/>
    <w:rsid w:val="0002756D"/>
    <w:rsid w:val="00032252"/>
    <w:rsid w:val="0003588B"/>
    <w:rsid w:val="00043B37"/>
    <w:rsid w:val="00045C15"/>
    <w:rsid w:val="00047C96"/>
    <w:rsid w:val="000568FC"/>
    <w:rsid w:val="00066B8A"/>
    <w:rsid w:val="00071CCF"/>
    <w:rsid w:val="00071E54"/>
    <w:rsid w:val="00076C25"/>
    <w:rsid w:val="00082212"/>
    <w:rsid w:val="0008367D"/>
    <w:rsid w:val="0008608A"/>
    <w:rsid w:val="000951D0"/>
    <w:rsid w:val="000A3D48"/>
    <w:rsid w:val="000A5635"/>
    <w:rsid w:val="000A5C82"/>
    <w:rsid w:val="000B70BD"/>
    <w:rsid w:val="000C0006"/>
    <w:rsid w:val="000C06AD"/>
    <w:rsid w:val="000C13D2"/>
    <w:rsid w:val="000C3B65"/>
    <w:rsid w:val="000D2F3E"/>
    <w:rsid w:val="000D44F9"/>
    <w:rsid w:val="000D7C39"/>
    <w:rsid w:val="000E1492"/>
    <w:rsid w:val="000F02C3"/>
    <w:rsid w:val="000F68AE"/>
    <w:rsid w:val="00105697"/>
    <w:rsid w:val="00107BFF"/>
    <w:rsid w:val="00116DB0"/>
    <w:rsid w:val="00117E7F"/>
    <w:rsid w:val="00120091"/>
    <w:rsid w:val="001248EA"/>
    <w:rsid w:val="00126A8E"/>
    <w:rsid w:val="00130806"/>
    <w:rsid w:val="0015326E"/>
    <w:rsid w:val="00153B9B"/>
    <w:rsid w:val="00163275"/>
    <w:rsid w:val="001660E5"/>
    <w:rsid w:val="0018405D"/>
    <w:rsid w:val="00191025"/>
    <w:rsid w:val="00194863"/>
    <w:rsid w:val="00195409"/>
    <w:rsid w:val="00196373"/>
    <w:rsid w:val="00197332"/>
    <w:rsid w:val="00197388"/>
    <w:rsid w:val="001C034C"/>
    <w:rsid w:val="001C14D3"/>
    <w:rsid w:val="001C3674"/>
    <w:rsid w:val="001E06D9"/>
    <w:rsid w:val="001E24E2"/>
    <w:rsid w:val="001E4A87"/>
    <w:rsid w:val="001F013A"/>
    <w:rsid w:val="001F0782"/>
    <w:rsid w:val="001F0DDD"/>
    <w:rsid w:val="00220C79"/>
    <w:rsid w:val="00221EDB"/>
    <w:rsid w:val="00222661"/>
    <w:rsid w:val="0022490F"/>
    <w:rsid w:val="00227B39"/>
    <w:rsid w:val="00237228"/>
    <w:rsid w:val="00246021"/>
    <w:rsid w:val="002474C4"/>
    <w:rsid w:val="002523A7"/>
    <w:rsid w:val="002542E5"/>
    <w:rsid w:val="00255F5C"/>
    <w:rsid w:val="00270821"/>
    <w:rsid w:val="00281CDE"/>
    <w:rsid w:val="00285E9C"/>
    <w:rsid w:val="002A009D"/>
    <w:rsid w:val="002A5432"/>
    <w:rsid w:val="002B1458"/>
    <w:rsid w:val="002B7545"/>
    <w:rsid w:val="002C5295"/>
    <w:rsid w:val="002D0631"/>
    <w:rsid w:val="002E6436"/>
    <w:rsid w:val="002E70CA"/>
    <w:rsid w:val="0030294F"/>
    <w:rsid w:val="00306937"/>
    <w:rsid w:val="00307DB4"/>
    <w:rsid w:val="00313CB8"/>
    <w:rsid w:val="0032205A"/>
    <w:rsid w:val="00325934"/>
    <w:rsid w:val="00330F6B"/>
    <w:rsid w:val="00332A21"/>
    <w:rsid w:val="00334FD0"/>
    <w:rsid w:val="00335535"/>
    <w:rsid w:val="00336CC9"/>
    <w:rsid w:val="003376CD"/>
    <w:rsid w:val="00337C77"/>
    <w:rsid w:val="00341B07"/>
    <w:rsid w:val="00342E3E"/>
    <w:rsid w:val="003436F8"/>
    <w:rsid w:val="003444B9"/>
    <w:rsid w:val="00345686"/>
    <w:rsid w:val="003508E1"/>
    <w:rsid w:val="00355055"/>
    <w:rsid w:val="00361A0F"/>
    <w:rsid w:val="00361BDB"/>
    <w:rsid w:val="00363DAA"/>
    <w:rsid w:val="00366F4C"/>
    <w:rsid w:val="00371152"/>
    <w:rsid w:val="00376221"/>
    <w:rsid w:val="00376EF0"/>
    <w:rsid w:val="00382CD2"/>
    <w:rsid w:val="003871AF"/>
    <w:rsid w:val="00393C6A"/>
    <w:rsid w:val="0039418C"/>
    <w:rsid w:val="00394F2F"/>
    <w:rsid w:val="003A0253"/>
    <w:rsid w:val="003A6110"/>
    <w:rsid w:val="003B10C4"/>
    <w:rsid w:val="003B2988"/>
    <w:rsid w:val="003C45D4"/>
    <w:rsid w:val="003D3294"/>
    <w:rsid w:val="003D3BCD"/>
    <w:rsid w:val="003D474A"/>
    <w:rsid w:val="003D617C"/>
    <w:rsid w:val="003D7EFD"/>
    <w:rsid w:val="003E5506"/>
    <w:rsid w:val="003F3536"/>
    <w:rsid w:val="003F4572"/>
    <w:rsid w:val="004057E4"/>
    <w:rsid w:val="00416026"/>
    <w:rsid w:val="00420577"/>
    <w:rsid w:val="00434539"/>
    <w:rsid w:val="00436F3B"/>
    <w:rsid w:val="00446B90"/>
    <w:rsid w:val="00446C54"/>
    <w:rsid w:val="00451ACA"/>
    <w:rsid w:val="00451B7A"/>
    <w:rsid w:val="00451B9D"/>
    <w:rsid w:val="004536F7"/>
    <w:rsid w:val="00461BFB"/>
    <w:rsid w:val="00471211"/>
    <w:rsid w:val="004727DA"/>
    <w:rsid w:val="004829AD"/>
    <w:rsid w:val="00482EE3"/>
    <w:rsid w:val="00487728"/>
    <w:rsid w:val="00490DFC"/>
    <w:rsid w:val="00491C38"/>
    <w:rsid w:val="00497DA3"/>
    <w:rsid w:val="004A3F2B"/>
    <w:rsid w:val="004A5610"/>
    <w:rsid w:val="004A5ACB"/>
    <w:rsid w:val="004A7606"/>
    <w:rsid w:val="004B35D5"/>
    <w:rsid w:val="004C6A1D"/>
    <w:rsid w:val="004C79A2"/>
    <w:rsid w:val="004C7A3F"/>
    <w:rsid w:val="004E3488"/>
    <w:rsid w:val="004F2489"/>
    <w:rsid w:val="004F6192"/>
    <w:rsid w:val="004F6ED3"/>
    <w:rsid w:val="00502A9E"/>
    <w:rsid w:val="00511671"/>
    <w:rsid w:val="00512B58"/>
    <w:rsid w:val="00517968"/>
    <w:rsid w:val="0052009C"/>
    <w:rsid w:val="00526E8C"/>
    <w:rsid w:val="00527B26"/>
    <w:rsid w:val="00531FBA"/>
    <w:rsid w:val="0053255A"/>
    <w:rsid w:val="00535149"/>
    <w:rsid w:val="0054387A"/>
    <w:rsid w:val="00556877"/>
    <w:rsid w:val="00560C50"/>
    <w:rsid w:val="00574F78"/>
    <w:rsid w:val="00575161"/>
    <w:rsid w:val="00587937"/>
    <w:rsid w:val="005928E6"/>
    <w:rsid w:val="00594F91"/>
    <w:rsid w:val="005C0BBE"/>
    <w:rsid w:val="005C251D"/>
    <w:rsid w:val="005C6012"/>
    <w:rsid w:val="005C6EB7"/>
    <w:rsid w:val="005E4964"/>
    <w:rsid w:val="005E64A5"/>
    <w:rsid w:val="005E7C9E"/>
    <w:rsid w:val="005E7DEB"/>
    <w:rsid w:val="005F19B6"/>
    <w:rsid w:val="005F36B4"/>
    <w:rsid w:val="006023A5"/>
    <w:rsid w:val="006045E3"/>
    <w:rsid w:val="00604C97"/>
    <w:rsid w:val="00632AEF"/>
    <w:rsid w:val="00641B08"/>
    <w:rsid w:val="00641BA2"/>
    <w:rsid w:val="00650D93"/>
    <w:rsid w:val="00657EE3"/>
    <w:rsid w:val="006650E0"/>
    <w:rsid w:val="00666A67"/>
    <w:rsid w:val="00671FCC"/>
    <w:rsid w:val="00674357"/>
    <w:rsid w:val="00674F0E"/>
    <w:rsid w:val="006755C2"/>
    <w:rsid w:val="006861CA"/>
    <w:rsid w:val="00687D8C"/>
    <w:rsid w:val="00693754"/>
    <w:rsid w:val="006A0507"/>
    <w:rsid w:val="006A05D4"/>
    <w:rsid w:val="006D62B8"/>
    <w:rsid w:val="006D7463"/>
    <w:rsid w:val="006F2776"/>
    <w:rsid w:val="006F5F5E"/>
    <w:rsid w:val="0070780B"/>
    <w:rsid w:val="00710C56"/>
    <w:rsid w:val="00712778"/>
    <w:rsid w:val="00716DEB"/>
    <w:rsid w:val="00721C73"/>
    <w:rsid w:val="00727BFA"/>
    <w:rsid w:val="00733114"/>
    <w:rsid w:val="007415DF"/>
    <w:rsid w:val="00742855"/>
    <w:rsid w:val="00745D59"/>
    <w:rsid w:val="00755234"/>
    <w:rsid w:val="0076088A"/>
    <w:rsid w:val="00766F42"/>
    <w:rsid w:val="0077399A"/>
    <w:rsid w:val="007740F0"/>
    <w:rsid w:val="0077798E"/>
    <w:rsid w:val="00777CFC"/>
    <w:rsid w:val="00783B2D"/>
    <w:rsid w:val="007853AF"/>
    <w:rsid w:val="00790FE2"/>
    <w:rsid w:val="00793367"/>
    <w:rsid w:val="00796011"/>
    <w:rsid w:val="00797F3E"/>
    <w:rsid w:val="007A5E9D"/>
    <w:rsid w:val="007C06E8"/>
    <w:rsid w:val="007C51E6"/>
    <w:rsid w:val="007D1BAB"/>
    <w:rsid w:val="007D254E"/>
    <w:rsid w:val="007D46B5"/>
    <w:rsid w:val="007E37C0"/>
    <w:rsid w:val="007E4A38"/>
    <w:rsid w:val="007F2EDC"/>
    <w:rsid w:val="00801864"/>
    <w:rsid w:val="008053B7"/>
    <w:rsid w:val="00810102"/>
    <w:rsid w:val="00811318"/>
    <w:rsid w:val="00817632"/>
    <w:rsid w:val="00844807"/>
    <w:rsid w:val="008539E0"/>
    <w:rsid w:val="00863098"/>
    <w:rsid w:val="008645B5"/>
    <w:rsid w:val="00881B5F"/>
    <w:rsid w:val="00897D18"/>
    <w:rsid w:val="008A7479"/>
    <w:rsid w:val="008A7D2B"/>
    <w:rsid w:val="008B1528"/>
    <w:rsid w:val="008B2BA0"/>
    <w:rsid w:val="008B4548"/>
    <w:rsid w:val="008C71F5"/>
    <w:rsid w:val="008D2009"/>
    <w:rsid w:val="008D7B8A"/>
    <w:rsid w:val="008F2A0F"/>
    <w:rsid w:val="008F3192"/>
    <w:rsid w:val="008F3D9A"/>
    <w:rsid w:val="008F5034"/>
    <w:rsid w:val="008F5C63"/>
    <w:rsid w:val="008F61C1"/>
    <w:rsid w:val="008F7DB1"/>
    <w:rsid w:val="009037FA"/>
    <w:rsid w:val="00905359"/>
    <w:rsid w:val="00913C50"/>
    <w:rsid w:val="009169D4"/>
    <w:rsid w:val="00916C84"/>
    <w:rsid w:val="009204A0"/>
    <w:rsid w:val="00921397"/>
    <w:rsid w:val="00933028"/>
    <w:rsid w:val="00934183"/>
    <w:rsid w:val="00934861"/>
    <w:rsid w:val="00940E6B"/>
    <w:rsid w:val="00944889"/>
    <w:rsid w:val="009504F0"/>
    <w:rsid w:val="00954A1B"/>
    <w:rsid w:val="00966051"/>
    <w:rsid w:val="00967B6C"/>
    <w:rsid w:val="0097370B"/>
    <w:rsid w:val="00980C25"/>
    <w:rsid w:val="00981E73"/>
    <w:rsid w:val="00982632"/>
    <w:rsid w:val="00984797"/>
    <w:rsid w:val="00986467"/>
    <w:rsid w:val="00991647"/>
    <w:rsid w:val="00994B91"/>
    <w:rsid w:val="009964E1"/>
    <w:rsid w:val="009A2F40"/>
    <w:rsid w:val="009A5B17"/>
    <w:rsid w:val="009A670F"/>
    <w:rsid w:val="009B0DE9"/>
    <w:rsid w:val="009B24DC"/>
    <w:rsid w:val="009B5939"/>
    <w:rsid w:val="009C4C27"/>
    <w:rsid w:val="009F00CE"/>
    <w:rsid w:val="009F4D0A"/>
    <w:rsid w:val="009F58CA"/>
    <w:rsid w:val="00A27D01"/>
    <w:rsid w:val="00A32B25"/>
    <w:rsid w:val="00A57F1F"/>
    <w:rsid w:val="00A6143B"/>
    <w:rsid w:val="00A64FBD"/>
    <w:rsid w:val="00A67A5C"/>
    <w:rsid w:val="00A712AD"/>
    <w:rsid w:val="00A7140F"/>
    <w:rsid w:val="00A73ABB"/>
    <w:rsid w:val="00A82B88"/>
    <w:rsid w:val="00A92766"/>
    <w:rsid w:val="00A9542D"/>
    <w:rsid w:val="00AA00A1"/>
    <w:rsid w:val="00AA1B2A"/>
    <w:rsid w:val="00AA2983"/>
    <w:rsid w:val="00AC0289"/>
    <w:rsid w:val="00AC2221"/>
    <w:rsid w:val="00AC302E"/>
    <w:rsid w:val="00AE0DD6"/>
    <w:rsid w:val="00AE5296"/>
    <w:rsid w:val="00AF3F8E"/>
    <w:rsid w:val="00AF5C9A"/>
    <w:rsid w:val="00B0159D"/>
    <w:rsid w:val="00B075BD"/>
    <w:rsid w:val="00B127CD"/>
    <w:rsid w:val="00B14CBF"/>
    <w:rsid w:val="00B15351"/>
    <w:rsid w:val="00B247EB"/>
    <w:rsid w:val="00B31733"/>
    <w:rsid w:val="00B36D3A"/>
    <w:rsid w:val="00B43451"/>
    <w:rsid w:val="00B5437C"/>
    <w:rsid w:val="00B54489"/>
    <w:rsid w:val="00B65098"/>
    <w:rsid w:val="00B663C9"/>
    <w:rsid w:val="00B668FE"/>
    <w:rsid w:val="00B8463C"/>
    <w:rsid w:val="00B9312D"/>
    <w:rsid w:val="00BA1F5C"/>
    <w:rsid w:val="00BA7A01"/>
    <w:rsid w:val="00BB330B"/>
    <w:rsid w:val="00BB3B83"/>
    <w:rsid w:val="00BB7602"/>
    <w:rsid w:val="00BC326E"/>
    <w:rsid w:val="00BD232D"/>
    <w:rsid w:val="00BD7217"/>
    <w:rsid w:val="00BE5D46"/>
    <w:rsid w:val="00BF3AC6"/>
    <w:rsid w:val="00C007AB"/>
    <w:rsid w:val="00C02A30"/>
    <w:rsid w:val="00C17393"/>
    <w:rsid w:val="00C17F98"/>
    <w:rsid w:val="00C24A4F"/>
    <w:rsid w:val="00C26AE6"/>
    <w:rsid w:val="00C32C7A"/>
    <w:rsid w:val="00C33B8A"/>
    <w:rsid w:val="00C33E0E"/>
    <w:rsid w:val="00C373AF"/>
    <w:rsid w:val="00C50633"/>
    <w:rsid w:val="00C604E3"/>
    <w:rsid w:val="00C71106"/>
    <w:rsid w:val="00C800EB"/>
    <w:rsid w:val="00C82669"/>
    <w:rsid w:val="00C857CE"/>
    <w:rsid w:val="00C92785"/>
    <w:rsid w:val="00C94746"/>
    <w:rsid w:val="00C9516E"/>
    <w:rsid w:val="00CA1A05"/>
    <w:rsid w:val="00CA6CD1"/>
    <w:rsid w:val="00CD1592"/>
    <w:rsid w:val="00CD1F28"/>
    <w:rsid w:val="00CD7231"/>
    <w:rsid w:val="00CE5525"/>
    <w:rsid w:val="00CF343E"/>
    <w:rsid w:val="00D00C3D"/>
    <w:rsid w:val="00D07BE2"/>
    <w:rsid w:val="00D26AEC"/>
    <w:rsid w:val="00D3034E"/>
    <w:rsid w:val="00D31B27"/>
    <w:rsid w:val="00D32198"/>
    <w:rsid w:val="00D32FD6"/>
    <w:rsid w:val="00D34339"/>
    <w:rsid w:val="00D363DC"/>
    <w:rsid w:val="00D47198"/>
    <w:rsid w:val="00D4749F"/>
    <w:rsid w:val="00D56DA2"/>
    <w:rsid w:val="00D600C1"/>
    <w:rsid w:val="00D60E80"/>
    <w:rsid w:val="00D63227"/>
    <w:rsid w:val="00D71F27"/>
    <w:rsid w:val="00D749E1"/>
    <w:rsid w:val="00D81BFA"/>
    <w:rsid w:val="00D84021"/>
    <w:rsid w:val="00D909AB"/>
    <w:rsid w:val="00DA58CB"/>
    <w:rsid w:val="00DA70F4"/>
    <w:rsid w:val="00DB64A3"/>
    <w:rsid w:val="00DD3398"/>
    <w:rsid w:val="00DD39DA"/>
    <w:rsid w:val="00DD486D"/>
    <w:rsid w:val="00DD6214"/>
    <w:rsid w:val="00DE1ACA"/>
    <w:rsid w:val="00DF5066"/>
    <w:rsid w:val="00E04FDC"/>
    <w:rsid w:val="00E053F2"/>
    <w:rsid w:val="00E06A6B"/>
    <w:rsid w:val="00E15EAE"/>
    <w:rsid w:val="00E171F6"/>
    <w:rsid w:val="00E211DA"/>
    <w:rsid w:val="00E26850"/>
    <w:rsid w:val="00E274B3"/>
    <w:rsid w:val="00E32514"/>
    <w:rsid w:val="00E33124"/>
    <w:rsid w:val="00E33B25"/>
    <w:rsid w:val="00E36E3F"/>
    <w:rsid w:val="00E45C63"/>
    <w:rsid w:val="00E5099B"/>
    <w:rsid w:val="00E6497E"/>
    <w:rsid w:val="00E7066C"/>
    <w:rsid w:val="00EB5D65"/>
    <w:rsid w:val="00EB75CC"/>
    <w:rsid w:val="00EC2102"/>
    <w:rsid w:val="00ED0DE4"/>
    <w:rsid w:val="00ED1418"/>
    <w:rsid w:val="00ED3276"/>
    <w:rsid w:val="00ED7388"/>
    <w:rsid w:val="00EF0956"/>
    <w:rsid w:val="00EF0E6A"/>
    <w:rsid w:val="00EF5986"/>
    <w:rsid w:val="00F00B3D"/>
    <w:rsid w:val="00F05989"/>
    <w:rsid w:val="00F14F0F"/>
    <w:rsid w:val="00F176EA"/>
    <w:rsid w:val="00F3026B"/>
    <w:rsid w:val="00F30E67"/>
    <w:rsid w:val="00F36B3F"/>
    <w:rsid w:val="00F42ABA"/>
    <w:rsid w:val="00F50C91"/>
    <w:rsid w:val="00F5485F"/>
    <w:rsid w:val="00F634A9"/>
    <w:rsid w:val="00F65037"/>
    <w:rsid w:val="00F706FB"/>
    <w:rsid w:val="00F7099E"/>
    <w:rsid w:val="00F74EE3"/>
    <w:rsid w:val="00F82DB9"/>
    <w:rsid w:val="00F853EF"/>
    <w:rsid w:val="00F860B6"/>
    <w:rsid w:val="00FA00B5"/>
    <w:rsid w:val="00FA2689"/>
    <w:rsid w:val="00FB27ED"/>
    <w:rsid w:val="00FC3A67"/>
    <w:rsid w:val="00FC4490"/>
    <w:rsid w:val="00FD47AB"/>
    <w:rsid w:val="00FD622E"/>
    <w:rsid w:val="00FE1CCB"/>
    <w:rsid w:val="00FE5CD7"/>
    <w:rsid w:val="00FF05DD"/>
    <w:rsid w:val="00FF234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333118"/>
  <w15:docId w15:val="{3EF6A423-E86F-4614-8387-B859D5E6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B2A"/>
    <w:rPr>
      <w:rFonts w:ascii="Times New Roman" w:hAnsi="Times New Roman"/>
    </w:rPr>
  </w:style>
  <w:style w:type="paragraph" w:styleId="Heading1">
    <w:name w:val="heading 1"/>
    <w:basedOn w:val="Normal"/>
    <w:next w:val="Normal"/>
    <w:link w:val="Heading1Char"/>
    <w:uiPriority w:val="9"/>
    <w:qFormat/>
    <w:rsid w:val="0041602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160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45B84"/>
    <w:rPr>
      <w:rFonts w:ascii="Lucida Grande" w:hAnsi="Lucida Grande"/>
      <w:sz w:val="18"/>
      <w:szCs w:val="18"/>
    </w:rPr>
  </w:style>
  <w:style w:type="character" w:customStyle="1" w:styleId="BalloonTextChar">
    <w:name w:val="Balloon Text Char"/>
    <w:basedOn w:val="DefaultParagraphFont"/>
    <w:uiPriority w:val="99"/>
    <w:semiHidden/>
    <w:rsid w:val="002450B5"/>
    <w:rPr>
      <w:rFonts w:ascii="Lucida Grande" w:hAnsi="Lucida Grande"/>
      <w:sz w:val="18"/>
      <w:szCs w:val="18"/>
    </w:rPr>
  </w:style>
  <w:style w:type="character" w:customStyle="1" w:styleId="BalloonTextChar0">
    <w:name w:val="Balloon Text Char"/>
    <w:basedOn w:val="DefaultParagraphFont"/>
    <w:uiPriority w:val="99"/>
    <w:semiHidden/>
    <w:rsid w:val="00720BD7"/>
    <w:rPr>
      <w:rFonts w:ascii="Lucida Grande" w:hAnsi="Lucida Grande"/>
      <w:sz w:val="18"/>
      <w:szCs w:val="18"/>
    </w:rPr>
  </w:style>
  <w:style w:type="character" w:customStyle="1" w:styleId="BalloonTextChar2">
    <w:name w:val="Balloon Text Char"/>
    <w:basedOn w:val="DefaultParagraphFont"/>
    <w:uiPriority w:val="99"/>
    <w:semiHidden/>
    <w:rsid w:val="00720BD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45B84"/>
    <w:rPr>
      <w:rFonts w:ascii="Lucida Grande" w:hAnsi="Lucida Grande"/>
      <w:sz w:val="18"/>
      <w:szCs w:val="18"/>
    </w:rPr>
  </w:style>
  <w:style w:type="paragraph" w:styleId="ListParagraph">
    <w:name w:val="List Paragraph"/>
    <w:basedOn w:val="Normal"/>
    <w:uiPriority w:val="34"/>
    <w:qFormat/>
    <w:rsid w:val="00195409"/>
    <w:pPr>
      <w:ind w:left="720"/>
      <w:contextualSpacing/>
    </w:pPr>
  </w:style>
  <w:style w:type="paragraph" w:styleId="Header">
    <w:name w:val="header"/>
    <w:basedOn w:val="Normal"/>
    <w:link w:val="HeaderChar"/>
    <w:uiPriority w:val="99"/>
    <w:unhideWhenUsed/>
    <w:rsid w:val="00342E3E"/>
    <w:pPr>
      <w:tabs>
        <w:tab w:val="center" w:pos="4320"/>
        <w:tab w:val="right" w:pos="8640"/>
      </w:tabs>
    </w:pPr>
  </w:style>
  <w:style w:type="character" w:customStyle="1" w:styleId="HeaderChar">
    <w:name w:val="Header Char"/>
    <w:basedOn w:val="DefaultParagraphFont"/>
    <w:link w:val="Header"/>
    <w:uiPriority w:val="99"/>
    <w:rsid w:val="00342E3E"/>
  </w:style>
  <w:style w:type="character" w:styleId="PageNumber">
    <w:name w:val="page number"/>
    <w:basedOn w:val="DefaultParagraphFont"/>
    <w:uiPriority w:val="99"/>
    <w:semiHidden/>
    <w:unhideWhenUsed/>
    <w:rsid w:val="00342E3E"/>
  </w:style>
  <w:style w:type="paragraph" w:styleId="FootnoteText">
    <w:name w:val="footnote text"/>
    <w:basedOn w:val="Normal"/>
    <w:link w:val="FootnoteTextChar"/>
    <w:uiPriority w:val="99"/>
    <w:semiHidden/>
    <w:unhideWhenUsed/>
    <w:rsid w:val="004F6192"/>
  </w:style>
  <w:style w:type="character" w:customStyle="1" w:styleId="FootnoteTextChar">
    <w:name w:val="Footnote Text Char"/>
    <w:basedOn w:val="DefaultParagraphFont"/>
    <w:link w:val="FootnoteText"/>
    <w:uiPriority w:val="99"/>
    <w:semiHidden/>
    <w:rsid w:val="004F6192"/>
  </w:style>
  <w:style w:type="character" w:styleId="FootnoteReference">
    <w:name w:val="footnote reference"/>
    <w:basedOn w:val="DefaultParagraphFont"/>
    <w:uiPriority w:val="99"/>
    <w:semiHidden/>
    <w:unhideWhenUsed/>
    <w:rsid w:val="004F6192"/>
    <w:rPr>
      <w:vertAlign w:val="superscript"/>
    </w:rPr>
  </w:style>
  <w:style w:type="paragraph" w:styleId="EndnoteText">
    <w:name w:val="endnote text"/>
    <w:basedOn w:val="Normal"/>
    <w:link w:val="EndnoteTextChar"/>
    <w:uiPriority w:val="99"/>
    <w:semiHidden/>
    <w:unhideWhenUsed/>
    <w:rsid w:val="000A5635"/>
    <w:rPr>
      <w:sz w:val="20"/>
      <w:szCs w:val="20"/>
    </w:rPr>
  </w:style>
  <w:style w:type="character" w:customStyle="1" w:styleId="EndnoteTextChar">
    <w:name w:val="Endnote Text Char"/>
    <w:basedOn w:val="DefaultParagraphFont"/>
    <w:link w:val="EndnoteText"/>
    <w:uiPriority w:val="99"/>
    <w:semiHidden/>
    <w:rsid w:val="000A5635"/>
    <w:rPr>
      <w:rFonts w:ascii="Times New Roman" w:hAnsi="Times New Roman"/>
      <w:sz w:val="20"/>
      <w:szCs w:val="20"/>
    </w:rPr>
  </w:style>
  <w:style w:type="character" w:styleId="EndnoteReference">
    <w:name w:val="endnote reference"/>
    <w:basedOn w:val="DefaultParagraphFont"/>
    <w:uiPriority w:val="99"/>
    <w:semiHidden/>
    <w:unhideWhenUsed/>
    <w:rsid w:val="000A5635"/>
    <w:rPr>
      <w:vertAlign w:val="superscript"/>
    </w:rPr>
  </w:style>
  <w:style w:type="paragraph" w:styleId="Footer">
    <w:name w:val="footer"/>
    <w:basedOn w:val="Normal"/>
    <w:link w:val="FooterChar"/>
    <w:uiPriority w:val="99"/>
    <w:unhideWhenUsed/>
    <w:rsid w:val="00416026"/>
    <w:pPr>
      <w:tabs>
        <w:tab w:val="center" w:pos="4680"/>
        <w:tab w:val="right" w:pos="9360"/>
      </w:tabs>
    </w:pPr>
  </w:style>
  <w:style w:type="character" w:customStyle="1" w:styleId="FooterChar">
    <w:name w:val="Footer Char"/>
    <w:basedOn w:val="DefaultParagraphFont"/>
    <w:link w:val="Footer"/>
    <w:uiPriority w:val="99"/>
    <w:rsid w:val="00416026"/>
    <w:rPr>
      <w:rFonts w:ascii="Times New Roman" w:hAnsi="Times New Roman"/>
    </w:rPr>
  </w:style>
  <w:style w:type="character" w:customStyle="1" w:styleId="Heading1Char">
    <w:name w:val="Heading 1 Char"/>
    <w:basedOn w:val="DefaultParagraphFont"/>
    <w:link w:val="Heading1"/>
    <w:uiPriority w:val="9"/>
    <w:rsid w:val="004160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16026"/>
    <w:pPr>
      <w:spacing w:line="259" w:lineRule="auto"/>
      <w:outlineLvl w:val="9"/>
    </w:pPr>
  </w:style>
  <w:style w:type="character" w:customStyle="1" w:styleId="Heading2Char">
    <w:name w:val="Heading 2 Char"/>
    <w:basedOn w:val="DefaultParagraphFont"/>
    <w:link w:val="Heading2"/>
    <w:uiPriority w:val="9"/>
    <w:rsid w:val="00416026"/>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16026"/>
    <w:pPr>
      <w:spacing w:after="100"/>
    </w:pPr>
  </w:style>
  <w:style w:type="paragraph" w:styleId="TOC2">
    <w:name w:val="toc 2"/>
    <w:basedOn w:val="Normal"/>
    <w:next w:val="Normal"/>
    <w:autoRedefine/>
    <w:uiPriority w:val="39"/>
    <w:unhideWhenUsed/>
    <w:rsid w:val="00196373"/>
    <w:pPr>
      <w:tabs>
        <w:tab w:val="right" w:leader="dot" w:pos="9350"/>
      </w:tabs>
      <w:spacing w:after="100"/>
      <w:ind w:left="1620" w:hanging="900"/>
    </w:pPr>
  </w:style>
  <w:style w:type="character" w:styleId="Hyperlink">
    <w:name w:val="Hyperlink"/>
    <w:basedOn w:val="DefaultParagraphFont"/>
    <w:uiPriority w:val="99"/>
    <w:unhideWhenUsed/>
    <w:rsid w:val="00416026"/>
    <w:rPr>
      <w:color w:val="0000FF" w:themeColor="hyperlink"/>
      <w:u w:val="single"/>
    </w:rPr>
  </w:style>
  <w:style w:type="character" w:styleId="CommentReference">
    <w:name w:val="annotation reference"/>
    <w:basedOn w:val="DefaultParagraphFont"/>
    <w:uiPriority w:val="99"/>
    <w:semiHidden/>
    <w:unhideWhenUsed/>
    <w:rsid w:val="007C51E6"/>
    <w:rPr>
      <w:sz w:val="16"/>
      <w:szCs w:val="16"/>
    </w:rPr>
  </w:style>
  <w:style w:type="paragraph" w:styleId="CommentText">
    <w:name w:val="annotation text"/>
    <w:basedOn w:val="Normal"/>
    <w:link w:val="CommentTextChar"/>
    <w:uiPriority w:val="99"/>
    <w:semiHidden/>
    <w:unhideWhenUsed/>
    <w:rsid w:val="007C51E6"/>
    <w:rPr>
      <w:sz w:val="20"/>
      <w:szCs w:val="20"/>
    </w:rPr>
  </w:style>
  <w:style w:type="character" w:customStyle="1" w:styleId="CommentTextChar">
    <w:name w:val="Comment Text Char"/>
    <w:basedOn w:val="DefaultParagraphFont"/>
    <w:link w:val="CommentText"/>
    <w:uiPriority w:val="99"/>
    <w:semiHidden/>
    <w:rsid w:val="007C51E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C51E6"/>
    <w:rPr>
      <w:b/>
      <w:bCs/>
    </w:rPr>
  </w:style>
  <w:style w:type="character" w:customStyle="1" w:styleId="CommentSubjectChar">
    <w:name w:val="Comment Subject Char"/>
    <w:basedOn w:val="CommentTextChar"/>
    <w:link w:val="CommentSubject"/>
    <w:uiPriority w:val="99"/>
    <w:semiHidden/>
    <w:rsid w:val="007C51E6"/>
    <w:rPr>
      <w:rFonts w:ascii="Times New Roman" w:hAnsi="Times New Roman"/>
      <w:b/>
      <w:bCs/>
      <w:sz w:val="20"/>
      <w:szCs w:val="20"/>
    </w:rPr>
  </w:style>
  <w:style w:type="paragraph" w:styleId="NoSpacing">
    <w:name w:val="No Spacing"/>
    <w:basedOn w:val="Normal"/>
    <w:uiPriority w:val="1"/>
    <w:qFormat/>
    <w:rsid w:val="008B4548"/>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E3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00674">
      <w:bodyDiv w:val="1"/>
      <w:marLeft w:val="0"/>
      <w:marRight w:val="0"/>
      <w:marTop w:val="0"/>
      <w:marBottom w:val="0"/>
      <w:divBdr>
        <w:top w:val="none" w:sz="0" w:space="0" w:color="auto"/>
        <w:left w:val="none" w:sz="0" w:space="0" w:color="auto"/>
        <w:bottom w:val="none" w:sz="0" w:space="0" w:color="auto"/>
        <w:right w:val="none" w:sz="0" w:space="0" w:color="auto"/>
      </w:divBdr>
    </w:div>
    <w:div w:id="635065263">
      <w:bodyDiv w:val="1"/>
      <w:marLeft w:val="0"/>
      <w:marRight w:val="0"/>
      <w:marTop w:val="0"/>
      <w:marBottom w:val="0"/>
      <w:divBdr>
        <w:top w:val="none" w:sz="0" w:space="0" w:color="auto"/>
        <w:left w:val="none" w:sz="0" w:space="0" w:color="auto"/>
        <w:bottom w:val="none" w:sz="0" w:space="0" w:color="auto"/>
        <w:right w:val="none" w:sz="0" w:space="0" w:color="auto"/>
      </w:divBdr>
    </w:div>
    <w:div w:id="1837526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funerals.org/5-tips-for-controlling-funeral-cost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consumer.ftc.gov/articles/0070-shopping-funeral-servic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9243A-E14B-4D43-AFEA-F2FA9B5D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Beauvoir School</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cfa</dc:creator>
  <cp:keywords/>
  <cp:lastModifiedBy>Richard Eckman</cp:lastModifiedBy>
  <cp:revision>11</cp:revision>
  <cp:lastPrinted>2019-04-29T21:03:00Z</cp:lastPrinted>
  <dcterms:created xsi:type="dcterms:W3CDTF">2021-06-21T20:32:00Z</dcterms:created>
  <dcterms:modified xsi:type="dcterms:W3CDTF">2021-06-23T19:13:00Z</dcterms:modified>
</cp:coreProperties>
</file>